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D373089" w:rsidR="00A174CC" w:rsidRPr="00C95FB7" w:rsidRDefault="008815EE">
      <w:pPr>
        <w:rPr>
          <w:rFonts w:ascii="Aptos" w:hAnsi="Aptos"/>
        </w:rPr>
      </w:pPr>
      <w:r w:rsidRPr="00C95FB7">
        <w:rPr>
          <w:rFonts w:ascii="Aptos" w:hAnsi="Aptos"/>
          <w:noProof/>
        </w:rPr>
        <w:drawing>
          <wp:anchor distT="0" distB="0" distL="114300" distR="114300" simplePos="0" relativeHeight="2" behindDoc="0" locked="0" layoutInCell="1" allowOverlap="1" wp14:anchorId="022C069D" wp14:editId="1547047B">
            <wp:simplePos x="0" y="0"/>
            <wp:positionH relativeFrom="margin">
              <wp:align>center</wp:align>
            </wp:positionH>
            <wp:positionV relativeFrom="paragraph">
              <wp:posOffset>569</wp:posOffset>
            </wp:positionV>
            <wp:extent cx="1223010" cy="752475"/>
            <wp:effectExtent l="0" t="0" r="0" b="9525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D428E">
        <w:rPr>
          <w:rFonts w:ascii="Aptos" w:hAnsi="Aptos"/>
        </w:rPr>
        <w:tab/>
      </w:r>
    </w:p>
    <w:p w14:paraId="6E66958E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708456F4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008BDE9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0A6A6372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E75D10D" w14:textId="2FE7F010" w:rsidR="00A174CC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6FF165AF" w14:textId="1D1DDA3C" w:rsidR="007E667B" w:rsidRPr="00683D0C" w:rsidRDefault="007E667B" w:rsidP="007E667B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 xml:space="preserve">The International Committee </w:t>
      </w:r>
      <w:r w:rsidR="00382FE8">
        <w:rPr>
          <w:rFonts w:ascii="Aptos SemiBold" w:hAnsi="Aptos SemiBold" w:cs="Arial"/>
          <w:color w:val="000000" w:themeColor="text1"/>
        </w:rPr>
        <w:t>on</w:t>
      </w:r>
      <w:r w:rsidRPr="00683D0C">
        <w:rPr>
          <w:rFonts w:ascii="Aptos SemiBold" w:hAnsi="Aptos SemiBold" w:cs="Arial"/>
          <w:color w:val="000000" w:themeColor="text1"/>
        </w:rPr>
        <w:t xml:space="preserve"> Taxonomy of Viruses</w:t>
      </w:r>
    </w:p>
    <w:p w14:paraId="57C569A0" w14:textId="4D1882E7" w:rsidR="007E667B" w:rsidRPr="00683D0C" w:rsidRDefault="007E667B" w:rsidP="00ED4569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>Taxonomy Proposal Form,</w:t>
      </w:r>
      <w:r w:rsidR="00ED4569" w:rsidRPr="00683D0C">
        <w:rPr>
          <w:rFonts w:ascii="Aptos SemiBold" w:hAnsi="Aptos SemiBold" w:cs="Arial"/>
          <w:color w:val="000000" w:themeColor="text1"/>
        </w:rPr>
        <w:t xml:space="preserve"> 2024</w:t>
      </w:r>
      <w:r w:rsidRPr="00683D0C">
        <w:rPr>
          <w:rFonts w:ascii="Aptos SemiBold" w:hAnsi="Aptos SemiBold" w:cs="Arial"/>
          <w:color w:val="000000" w:themeColor="text1"/>
        </w:rPr>
        <w:t xml:space="preserve"> </w:t>
      </w:r>
    </w:p>
    <w:p w14:paraId="62F097BF" w14:textId="77777777" w:rsidR="007E667B" w:rsidRPr="00ED4569" w:rsidRDefault="007E667B">
      <w:pPr>
        <w:rPr>
          <w:rFonts w:ascii="Aptos SemiBold" w:hAnsi="Aptos SemiBold" w:cs="Arial"/>
          <w:color w:val="0000FF"/>
        </w:rPr>
      </w:pPr>
    </w:p>
    <w:p w14:paraId="78E1A1E2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5F396E33" w14:textId="0C036156" w:rsidR="00A174CC" w:rsidRDefault="00BE4F5A">
      <w:pPr>
        <w:rPr>
          <w:rFonts w:ascii="Aptos" w:hAnsi="Aptos" w:cs="Arial"/>
          <w:b/>
          <w:color w:val="000000"/>
          <w:sz w:val="20"/>
          <w:szCs w:val="20"/>
        </w:rPr>
      </w:pPr>
      <w:r w:rsidRPr="00C95FB7">
        <w:rPr>
          <w:rFonts w:ascii="Aptos" w:hAnsi="Aptos" w:cs="Arial"/>
          <w:b/>
          <w:color w:val="000000"/>
          <w:sz w:val="20"/>
          <w:szCs w:val="20"/>
        </w:rPr>
        <w:t>Part 1</w:t>
      </w:r>
      <w:r>
        <w:rPr>
          <w:rFonts w:ascii="Aptos" w:hAnsi="Aptos" w:cs="Arial"/>
          <w:b/>
          <w:color w:val="000000"/>
          <w:sz w:val="20"/>
          <w:szCs w:val="20"/>
        </w:rPr>
        <w:t>a</w:t>
      </w:r>
      <w:r w:rsidRPr="00C95FB7">
        <w:rPr>
          <w:rFonts w:ascii="Aptos" w:hAnsi="Aptos" w:cs="Arial"/>
          <w:b/>
          <w:color w:val="000000"/>
          <w:sz w:val="20"/>
          <w:szCs w:val="20"/>
        </w:rPr>
        <w:t>:</w:t>
      </w:r>
      <w:r>
        <w:rPr>
          <w:rFonts w:ascii="Aptos" w:hAnsi="Aptos" w:cs="Arial"/>
          <w:b/>
          <w:color w:val="000000"/>
          <w:sz w:val="20"/>
          <w:szCs w:val="20"/>
        </w:rPr>
        <w:t xml:space="preserve"> Details of taxonomy proposals</w:t>
      </w:r>
    </w:p>
    <w:p w14:paraId="3783A040" w14:textId="77777777" w:rsidR="00BE4F5A" w:rsidRPr="00C95FB7" w:rsidRDefault="00BE4F5A" w:rsidP="00DD58AA">
      <w:pPr>
        <w:rPr>
          <w:rFonts w:ascii="Aptos" w:hAnsi="Aptos" w:cs="Arial"/>
          <w:sz w:val="20"/>
          <w:szCs w:val="20"/>
          <w:lang w:val="en-GB"/>
        </w:rPr>
      </w:pPr>
    </w:p>
    <w:tbl>
      <w:tblPr>
        <w:tblW w:w="9214" w:type="dxa"/>
        <w:tblInd w:w="-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79"/>
        <w:gridCol w:w="3381"/>
        <w:gridCol w:w="4154"/>
      </w:tblGrid>
      <w:tr w:rsidR="00E37077" w:rsidRPr="00C95FB7" w14:paraId="3BAAFFE7" w14:textId="77777777" w:rsidTr="00683D0C">
        <w:tc>
          <w:tcPr>
            <w:tcW w:w="1711" w:type="dxa"/>
            <w:shd w:val="clear" w:color="auto" w:fill="F2F2F2" w:themeFill="background1" w:themeFillShade="F2"/>
            <w:vAlign w:val="center"/>
          </w:tcPr>
          <w:p w14:paraId="3421F5DC" w14:textId="07497378" w:rsidR="00E37077" w:rsidRPr="007E667B" w:rsidRDefault="00E37077" w:rsidP="00DD58AA">
            <w:pPr>
              <w:rPr>
                <w:rFonts w:ascii="Aptos" w:hAnsi="Aptos" w:cs="Arial"/>
                <w:sz w:val="20"/>
              </w:rPr>
            </w:pPr>
            <w:r w:rsidRPr="00ED4569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>itle</w:t>
            </w:r>
            <w:r w:rsidR="006C0F51">
              <w:rPr>
                <w:rFonts w:ascii="Aptos" w:hAnsi="Aptos" w:cs="Arial"/>
                <w:b/>
                <w:color w:val="000000"/>
                <w:sz w:val="20"/>
                <w:szCs w:val="20"/>
              </w:rPr>
              <w:t>:</w:t>
            </w:r>
            <w:r w:rsidRPr="00ED4569">
              <w:rPr>
                <w:rFonts w:ascii="Aptos" w:hAnsi="Aptos" w:cs="Arial"/>
                <w:b/>
                <w:color w:val="000000"/>
                <w:sz w:val="20"/>
                <w:szCs w:val="20"/>
              </w:rPr>
              <w:t xml:space="preserve">   </w:t>
            </w:r>
          </w:p>
        </w:tc>
        <w:tc>
          <w:tcPr>
            <w:tcW w:w="7503" w:type="dxa"/>
            <w:gridSpan w:val="2"/>
            <w:shd w:val="clear" w:color="auto" w:fill="auto"/>
            <w:vAlign w:val="center"/>
          </w:tcPr>
          <w:p w14:paraId="693BF175" w14:textId="61F6CF92" w:rsidR="00E37077" w:rsidRPr="00C95FB7" w:rsidRDefault="00945999" w:rsidP="00DD58AA">
            <w:pPr>
              <w:rPr>
                <w:rFonts w:ascii="Aptos" w:hAnsi="Aptos" w:cs="Arial"/>
                <w:sz w:val="20"/>
              </w:rPr>
            </w:pPr>
            <w:r w:rsidRPr="00945999">
              <w:rPr>
                <w:rFonts w:ascii="Aptos" w:hAnsi="Aptos" w:cs="Arial"/>
                <w:sz w:val="20"/>
              </w:rPr>
              <w:t xml:space="preserve">Create </w:t>
            </w:r>
            <w:r w:rsidR="003F2330">
              <w:rPr>
                <w:rFonts w:ascii="Aptos" w:hAnsi="Aptos" w:cs="Arial"/>
                <w:sz w:val="20"/>
              </w:rPr>
              <w:t>three</w:t>
            </w:r>
            <w:r w:rsidRPr="00945999">
              <w:rPr>
                <w:rFonts w:ascii="Aptos" w:hAnsi="Aptos" w:cs="Arial"/>
                <w:sz w:val="20"/>
              </w:rPr>
              <w:t xml:space="preserve"> new species in family </w:t>
            </w:r>
            <w:r w:rsidRPr="00945999">
              <w:rPr>
                <w:rFonts w:ascii="Aptos" w:hAnsi="Aptos" w:cs="Arial"/>
                <w:i/>
                <w:sz w:val="20"/>
              </w:rPr>
              <w:t>Bornaviridae</w:t>
            </w:r>
            <w:r w:rsidRPr="00945999">
              <w:rPr>
                <w:rFonts w:ascii="Aptos" w:hAnsi="Aptos" w:cs="Arial"/>
                <w:sz w:val="20"/>
              </w:rPr>
              <w:t xml:space="preserve"> (</w:t>
            </w:r>
            <w:r w:rsidRPr="00945999">
              <w:rPr>
                <w:rFonts w:ascii="Aptos" w:hAnsi="Aptos" w:cs="Arial"/>
                <w:i/>
                <w:sz w:val="20"/>
              </w:rPr>
              <w:t>Mononegavirales</w:t>
            </w:r>
            <w:r w:rsidRPr="00945999">
              <w:rPr>
                <w:rFonts w:ascii="Aptos" w:hAnsi="Aptos" w:cs="Arial"/>
                <w:sz w:val="20"/>
              </w:rPr>
              <w:t>)</w:t>
            </w:r>
          </w:p>
        </w:tc>
      </w:tr>
      <w:tr w:rsidR="00E37077" w:rsidRPr="00C95FB7" w14:paraId="6479468A" w14:textId="77777777" w:rsidTr="00683D0C">
        <w:trPr>
          <w:gridAfter w:val="1"/>
          <w:wAfter w:w="4384" w:type="dxa"/>
        </w:trPr>
        <w:tc>
          <w:tcPr>
            <w:tcW w:w="1711" w:type="dxa"/>
            <w:shd w:val="clear" w:color="auto" w:fill="F2F2F2" w:themeFill="background1" w:themeFillShade="F2"/>
            <w:vAlign w:val="center"/>
          </w:tcPr>
          <w:p w14:paraId="39458214" w14:textId="7ED90AF4" w:rsidR="00E37077" w:rsidRPr="00C95FB7" w:rsidRDefault="00E37077" w:rsidP="00DD58AA">
            <w:pPr>
              <w:pStyle w:val="BodyTextIndent"/>
              <w:ind w:left="0" w:firstLine="0"/>
              <w:rPr>
                <w:rFonts w:ascii="Aptos" w:hAnsi="Aptos" w:cs="Arial"/>
                <w:b/>
                <w:i/>
                <w:sz w:val="20"/>
              </w:rPr>
            </w:pPr>
            <w:r w:rsidRPr="00C95FB7">
              <w:rPr>
                <w:rFonts w:ascii="Aptos" w:hAnsi="Aptos" w:cs="Arial"/>
                <w:b/>
                <w:sz w:val="20"/>
              </w:rPr>
              <w:t xml:space="preserve">Code assigned: </w:t>
            </w:r>
          </w:p>
        </w:tc>
        <w:tc>
          <w:tcPr>
            <w:tcW w:w="3119" w:type="dxa"/>
            <w:shd w:val="clear" w:color="auto" w:fill="auto"/>
          </w:tcPr>
          <w:p w14:paraId="3A9C1428" w14:textId="4161F89D" w:rsidR="00E37077" w:rsidRPr="00AD5A3A" w:rsidRDefault="00A052AE" w:rsidP="00DD58AA">
            <w:pPr>
              <w:pStyle w:val="BodyTextIndent"/>
              <w:ind w:left="0" w:firstLine="0"/>
              <w:rPr>
                <w:rFonts w:ascii="Aptos" w:hAnsi="Aptos" w:cs="Arial"/>
                <w:bCs/>
                <w:i/>
                <w:sz w:val="20"/>
              </w:rPr>
            </w:pPr>
            <w:r w:rsidRPr="0099021B">
              <w:rPr>
                <w:rFonts w:ascii="Aptos" w:hAnsi="Aptos" w:cs="Arial"/>
                <w:color w:val="000000"/>
                <w:sz w:val="20"/>
              </w:rPr>
              <w:t>2024.</w:t>
            </w:r>
            <w:r>
              <w:rPr>
                <w:rFonts w:ascii="Aptos" w:hAnsi="Aptos" w:cs="Arial"/>
                <w:color w:val="000000"/>
                <w:sz w:val="20"/>
              </w:rPr>
              <w:t>004</w:t>
            </w:r>
            <w:r w:rsidRPr="0099021B">
              <w:rPr>
                <w:rFonts w:ascii="Aptos" w:hAnsi="Aptos" w:cs="Arial"/>
                <w:color w:val="000000"/>
                <w:sz w:val="20"/>
              </w:rPr>
              <w:t>M.</w:t>
            </w:r>
            <w:r w:rsidR="00DF28EB">
              <w:rPr>
                <w:rFonts w:ascii="Aptos" w:hAnsi="Aptos" w:cs="Arial"/>
                <w:color w:val="000000"/>
                <w:sz w:val="20"/>
              </w:rPr>
              <w:t>A</w:t>
            </w:r>
            <w:r w:rsidR="00755F3F">
              <w:rPr>
                <w:rFonts w:ascii="Aptos" w:hAnsi="Aptos" w:cs="Arial"/>
                <w:color w:val="000000"/>
                <w:sz w:val="20"/>
              </w:rPr>
              <w:t>c</w:t>
            </w:r>
            <w:r w:rsidRPr="0099021B">
              <w:rPr>
                <w:rFonts w:ascii="Aptos" w:hAnsi="Aptos" w:cs="Arial"/>
                <w:color w:val="000000"/>
                <w:sz w:val="20"/>
              </w:rPr>
              <w:t>.v</w:t>
            </w:r>
            <w:r w:rsidR="00755F3F">
              <w:rPr>
                <w:rFonts w:ascii="Aptos" w:hAnsi="Aptos" w:cs="Arial"/>
                <w:color w:val="000000"/>
                <w:sz w:val="20"/>
              </w:rPr>
              <w:t>2</w:t>
            </w:r>
            <w:r w:rsidRPr="0099021B">
              <w:rPr>
                <w:rFonts w:ascii="Aptos" w:hAnsi="Aptos" w:cs="Arial"/>
                <w:color w:val="000000"/>
                <w:sz w:val="20"/>
              </w:rPr>
              <w:t>.Bornaviridae_</w:t>
            </w:r>
            <w:r>
              <w:rPr>
                <w:rFonts w:ascii="Aptos" w:hAnsi="Aptos" w:cs="Arial"/>
                <w:color w:val="000000"/>
                <w:sz w:val="20"/>
              </w:rPr>
              <w:t>3</w:t>
            </w:r>
            <w:r w:rsidRPr="0099021B">
              <w:rPr>
                <w:rFonts w:ascii="Aptos" w:hAnsi="Aptos" w:cs="Arial"/>
                <w:color w:val="000000"/>
                <w:sz w:val="20"/>
              </w:rPr>
              <w:t>nsp</w:t>
            </w:r>
          </w:p>
        </w:tc>
      </w:tr>
    </w:tbl>
    <w:p w14:paraId="227C6F3B" w14:textId="1E7A1DCE" w:rsidR="00590DF3" w:rsidRPr="00AD5A3A" w:rsidRDefault="00590DF3" w:rsidP="00DD58AA">
      <w:pPr>
        <w:rPr>
          <w:rFonts w:ascii="Aptos" w:hAnsi="Aptos" w:cs="Arial"/>
          <w:b/>
          <w:color w:val="C00000"/>
          <w:sz w:val="20"/>
          <w:szCs w:val="20"/>
        </w:rPr>
      </w:pPr>
    </w:p>
    <w:tbl>
      <w:tblPr>
        <w:tblStyle w:val="TableGrid"/>
        <w:tblW w:w="9323" w:type="dxa"/>
        <w:tblLook w:val="04A0" w:firstRow="1" w:lastRow="0" w:firstColumn="1" w:lastColumn="0" w:noHBand="0" w:noVBand="1"/>
      </w:tblPr>
      <w:tblGrid>
        <w:gridCol w:w="1691"/>
        <w:gridCol w:w="3064"/>
        <w:gridCol w:w="2997"/>
        <w:gridCol w:w="1571"/>
      </w:tblGrid>
      <w:tr w:rsidR="009703AF" w14:paraId="46D8D295" w14:textId="4B68158E" w:rsidTr="00D22857">
        <w:trPr>
          <w:trHeight w:val="173"/>
        </w:trPr>
        <w:tc>
          <w:tcPr>
            <w:tcW w:w="9323" w:type="dxa"/>
            <w:gridSpan w:val="4"/>
            <w:shd w:val="clear" w:color="auto" w:fill="F2F2F2" w:themeFill="background1" w:themeFillShade="F2"/>
          </w:tcPr>
          <w:p w14:paraId="730FC69E" w14:textId="07D3D3F8" w:rsidR="009703AF" w:rsidRPr="009A3B4A" w:rsidRDefault="009703AF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Author(s)</w:t>
            </w:r>
            <w:r>
              <w:rPr>
                <w:rFonts w:ascii="Aptos" w:hAnsi="Aptos" w:cs="Arial"/>
                <w:b/>
                <w:sz w:val="20"/>
                <w:szCs w:val="20"/>
              </w:rPr>
              <w:t>, affiliation</w:t>
            </w:r>
            <w:r w:rsidRPr="009A3B4A">
              <w:rPr>
                <w:rFonts w:ascii="Aptos" w:hAnsi="Aptos" w:cs="Arial"/>
                <w:b/>
                <w:sz w:val="20"/>
                <w:szCs w:val="20"/>
              </w:rPr>
              <w:t xml:space="preserve"> and email address(es)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:  </w:t>
            </w:r>
          </w:p>
        </w:tc>
      </w:tr>
      <w:tr w:rsidR="009703AF" w14:paraId="142871FE" w14:textId="3F439A07" w:rsidTr="00F4459D">
        <w:trPr>
          <w:trHeight w:val="411"/>
        </w:trPr>
        <w:tc>
          <w:tcPr>
            <w:tcW w:w="1745" w:type="dxa"/>
            <w:shd w:val="clear" w:color="auto" w:fill="F2F2F2" w:themeFill="background1" w:themeFillShade="F2"/>
          </w:tcPr>
          <w:p w14:paraId="52C384EB" w14:textId="6CBB0006" w:rsidR="009703AF" w:rsidRPr="009A3B4A" w:rsidRDefault="009703AF" w:rsidP="00DD58AA">
            <w:pPr>
              <w:rPr>
                <w:rFonts w:ascii="Aptos" w:hAnsi="Aptos" w:cs="Arial"/>
                <w:sz w:val="18"/>
                <w:szCs w:val="18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 xml:space="preserve">Name </w:t>
            </w:r>
          </w:p>
        </w:tc>
        <w:tc>
          <w:tcPr>
            <w:tcW w:w="3353" w:type="dxa"/>
            <w:shd w:val="clear" w:color="auto" w:fill="F2F2F2" w:themeFill="background1" w:themeFillShade="F2"/>
          </w:tcPr>
          <w:p w14:paraId="31CF02AA" w14:textId="5CFCDD64" w:rsidR="009703AF" w:rsidRPr="009A3B4A" w:rsidRDefault="009703AF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Affiliation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2792" w:type="dxa"/>
            <w:shd w:val="clear" w:color="auto" w:fill="F2F2F2" w:themeFill="background1" w:themeFillShade="F2"/>
          </w:tcPr>
          <w:p w14:paraId="6DA5FEAF" w14:textId="71F61014" w:rsidR="009703AF" w:rsidRPr="009A3B4A" w:rsidRDefault="009703AF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Email address </w:t>
            </w:r>
          </w:p>
        </w:tc>
        <w:tc>
          <w:tcPr>
            <w:tcW w:w="1433" w:type="dxa"/>
            <w:shd w:val="clear" w:color="auto" w:fill="F2F2F2" w:themeFill="background1" w:themeFillShade="F2"/>
          </w:tcPr>
          <w:p w14:paraId="1F78D756" w14:textId="7E327D18" w:rsidR="009703AF" w:rsidRPr="00AF4998" w:rsidRDefault="009703AF" w:rsidP="00AF4998">
            <w:pPr>
              <w:rPr>
                <w:rFonts w:ascii="Aptos" w:hAnsi="Aptos" w:cs="Arial"/>
                <w:color w:val="0070C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sz w:val="20"/>
                <w:szCs w:val="20"/>
              </w:rPr>
              <w:t>Corresponding author</w:t>
            </w:r>
            <w:r>
              <w:rPr>
                <w:rFonts w:ascii="Aptos" w:hAnsi="Aptos" w:cs="Arial"/>
                <w:b/>
                <w:sz w:val="20"/>
                <w:szCs w:val="20"/>
              </w:rPr>
              <w:t>(s)</w:t>
            </w:r>
            <w:r w:rsidR="00AF4998">
              <w:rPr>
                <w:rFonts w:ascii="Aptos" w:hAnsi="Aptos" w:cs="Arial"/>
                <w:b/>
                <w:sz w:val="20"/>
                <w:szCs w:val="20"/>
              </w:rPr>
              <w:t xml:space="preserve">  </w:t>
            </w:r>
          </w:p>
        </w:tc>
      </w:tr>
      <w:tr w:rsidR="00EC5D9D" w14:paraId="32C9AE5A" w14:textId="77777777" w:rsidTr="00F4459D">
        <w:tc>
          <w:tcPr>
            <w:tcW w:w="1745" w:type="dxa"/>
            <w:shd w:val="clear" w:color="auto" w:fill="FFFFFF" w:themeFill="background1"/>
            <w:vAlign w:val="center"/>
          </w:tcPr>
          <w:p w14:paraId="5A5E6835" w14:textId="4448B93A" w:rsidR="00EC5D9D" w:rsidRPr="00945999" w:rsidRDefault="00EC5D9D" w:rsidP="00EC5D9D">
            <w:pPr>
              <w:rPr>
                <w:rFonts w:ascii="Aptos" w:hAnsi="Aptos" w:cs="Arial"/>
                <w:b/>
                <w:sz w:val="18"/>
                <w:szCs w:val="18"/>
              </w:rPr>
            </w:pPr>
            <w:r w:rsidRPr="00EC5D9D">
              <w:rPr>
                <w:rFonts w:ascii="Aptos" w:hAnsi="Aptos" w:cs="Arial"/>
                <w:b/>
                <w:sz w:val="18"/>
                <w:szCs w:val="18"/>
              </w:rPr>
              <w:t>Briese</w:t>
            </w:r>
            <w:r>
              <w:rPr>
                <w:rFonts w:ascii="Aptos" w:hAnsi="Aptos" w:cs="Arial"/>
                <w:b/>
                <w:sz w:val="18"/>
                <w:szCs w:val="18"/>
              </w:rPr>
              <w:t xml:space="preserve"> T</w:t>
            </w:r>
          </w:p>
        </w:tc>
        <w:tc>
          <w:tcPr>
            <w:tcW w:w="3353" w:type="dxa"/>
            <w:shd w:val="clear" w:color="auto" w:fill="FFFFFF" w:themeFill="background1"/>
            <w:vAlign w:val="center"/>
          </w:tcPr>
          <w:p w14:paraId="72D0B1F6" w14:textId="39ECCF66" w:rsidR="00EC5D9D" w:rsidRPr="003F79EB" w:rsidRDefault="0098549A" w:rsidP="00EC5D9D">
            <w:pPr>
              <w:rPr>
                <w:rFonts w:ascii="Aptos" w:hAnsi="Aptos" w:cs="Arial"/>
                <w:sz w:val="16"/>
                <w:szCs w:val="18"/>
              </w:rPr>
            </w:pPr>
            <w:r w:rsidRPr="0098549A">
              <w:rPr>
                <w:rFonts w:ascii="Aptos" w:hAnsi="Aptos" w:cs="Arial"/>
                <w:sz w:val="16"/>
                <w:szCs w:val="18"/>
              </w:rPr>
              <w:t>Center for Infection and Immunity, and Department of Epidemiology, Mailman School of Public Health, Columbia University, New York, New York, USA</w:t>
            </w:r>
          </w:p>
        </w:tc>
        <w:tc>
          <w:tcPr>
            <w:tcW w:w="2792" w:type="dxa"/>
            <w:shd w:val="clear" w:color="auto" w:fill="FFFFFF" w:themeFill="background1"/>
          </w:tcPr>
          <w:p w14:paraId="4B481C1C" w14:textId="567A3269" w:rsidR="00EC5D9D" w:rsidRPr="00945999" w:rsidRDefault="00EC5D9D" w:rsidP="00EC5D9D">
            <w:pPr>
              <w:rPr>
                <w:rFonts w:ascii="Aptos" w:hAnsi="Aptos" w:cs="Arial"/>
                <w:sz w:val="18"/>
                <w:szCs w:val="18"/>
              </w:rPr>
            </w:pPr>
            <w:r w:rsidRPr="00EC5D9D">
              <w:rPr>
                <w:rFonts w:ascii="Aptos" w:hAnsi="Aptos" w:cs="Arial"/>
                <w:sz w:val="18"/>
                <w:szCs w:val="18"/>
              </w:rPr>
              <w:t>tb2047@cumc.columbia.edu</w:t>
            </w:r>
          </w:p>
        </w:tc>
        <w:tc>
          <w:tcPr>
            <w:tcW w:w="1433" w:type="dxa"/>
            <w:shd w:val="clear" w:color="auto" w:fill="FFFFFF" w:themeFill="background1"/>
            <w:vAlign w:val="center"/>
          </w:tcPr>
          <w:p w14:paraId="286B2DD3" w14:textId="77777777" w:rsidR="00EC5D9D" w:rsidRPr="00945999" w:rsidRDefault="00EC5D9D" w:rsidP="00EC5D9D">
            <w:pPr>
              <w:jc w:val="center"/>
              <w:rPr>
                <w:rFonts w:ascii="Aptos" w:hAnsi="Aptos" w:cs="Arial"/>
                <w:b/>
                <w:sz w:val="18"/>
                <w:szCs w:val="18"/>
              </w:rPr>
            </w:pPr>
          </w:p>
        </w:tc>
      </w:tr>
      <w:tr w:rsidR="00EC5D9D" w14:paraId="400A79D2" w14:textId="77777777" w:rsidTr="00F4459D">
        <w:tc>
          <w:tcPr>
            <w:tcW w:w="1745" w:type="dxa"/>
            <w:shd w:val="clear" w:color="auto" w:fill="FFFFFF" w:themeFill="background1"/>
            <w:vAlign w:val="center"/>
          </w:tcPr>
          <w:p w14:paraId="46F90645" w14:textId="4BEFA98F" w:rsidR="00EC5D9D" w:rsidRPr="00945999" w:rsidRDefault="00EC5D9D" w:rsidP="00EC5D9D">
            <w:pPr>
              <w:rPr>
                <w:rFonts w:ascii="Aptos" w:hAnsi="Aptos" w:cs="Arial"/>
                <w:b/>
                <w:sz w:val="18"/>
                <w:szCs w:val="18"/>
              </w:rPr>
            </w:pPr>
            <w:r w:rsidRPr="00EC5D9D">
              <w:rPr>
                <w:rFonts w:ascii="Aptos" w:hAnsi="Aptos" w:cs="Arial"/>
                <w:b/>
                <w:sz w:val="18"/>
                <w:szCs w:val="18"/>
              </w:rPr>
              <w:t>Dürrwald</w:t>
            </w:r>
            <w:r>
              <w:rPr>
                <w:rFonts w:ascii="Aptos" w:hAnsi="Aptos" w:cs="Arial"/>
                <w:b/>
                <w:sz w:val="18"/>
                <w:szCs w:val="18"/>
              </w:rPr>
              <w:t xml:space="preserve"> R</w:t>
            </w:r>
          </w:p>
        </w:tc>
        <w:tc>
          <w:tcPr>
            <w:tcW w:w="3353" w:type="dxa"/>
            <w:shd w:val="clear" w:color="auto" w:fill="FFFFFF" w:themeFill="background1"/>
            <w:vAlign w:val="center"/>
          </w:tcPr>
          <w:p w14:paraId="5A72546A" w14:textId="406152A6" w:rsidR="00EC5D9D" w:rsidRPr="006811BA" w:rsidRDefault="0098549A" w:rsidP="00EC5D9D">
            <w:pPr>
              <w:rPr>
                <w:rFonts w:ascii="Aptos" w:hAnsi="Aptos" w:cs="Arial"/>
                <w:sz w:val="16"/>
                <w:szCs w:val="18"/>
                <w:lang w:val="de-DE"/>
              </w:rPr>
            </w:pPr>
            <w:r w:rsidRPr="006811BA">
              <w:rPr>
                <w:rFonts w:ascii="Aptos" w:hAnsi="Aptos" w:cs="Arial"/>
                <w:sz w:val="16"/>
                <w:szCs w:val="18"/>
                <w:lang w:val="de-DE"/>
              </w:rPr>
              <w:t>Robert Koch Institut, Berlin, Germany</w:t>
            </w:r>
          </w:p>
        </w:tc>
        <w:tc>
          <w:tcPr>
            <w:tcW w:w="2792" w:type="dxa"/>
            <w:shd w:val="clear" w:color="auto" w:fill="FFFFFF" w:themeFill="background1"/>
          </w:tcPr>
          <w:p w14:paraId="6F1D4E0E" w14:textId="28ECD737" w:rsidR="00EC5D9D" w:rsidRPr="00945999" w:rsidRDefault="00EC5D9D" w:rsidP="00EC5D9D">
            <w:pPr>
              <w:rPr>
                <w:rFonts w:ascii="Aptos" w:hAnsi="Aptos" w:cs="Arial"/>
                <w:sz w:val="18"/>
                <w:szCs w:val="18"/>
              </w:rPr>
            </w:pPr>
            <w:r w:rsidRPr="00EC5D9D">
              <w:rPr>
                <w:rFonts w:ascii="Aptos" w:hAnsi="Aptos" w:cs="Arial"/>
                <w:sz w:val="18"/>
                <w:szCs w:val="18"/>
              </w:rPr>
              <w:t>duerrwaldr@rki.de</w:t>
            </w:r>
          </w:p>
        </w:tc>
        <w:tc>
          <w:tcPr>
            <w:tcW w:w="1433" w:type="dxa"/>
            <w:shd w:val="clear" w:color="auto" w:fill="FFFFFF" w:themeFill="background1"/>
            <w:vAlign w:val="center"/>
          </w:tcPr>
          <w:p w14:paraId="52487056" w14:textId="77777777" w:rsidR="00EC5D9D" w:rsidRPr="00945999" w:rsidRDefault="00EC5D9D" w:rsidP="00EC5D9D">
            <w:pPr>
              <w:jc w:val="center"/>
              <w:rPr>
                <w:rFonts w:ascii="Aptos" w:hAnsi="Aptos" w:cs="Arial"/>
                <w:b/>
                <w:sz w:val="18"/>
                <w:szCs w:val="18"/>
              </w:rPr>
            </w:pPr>
          </w:p>
        </w:tc>
      </w:tr>
      <w:tr w:rsidR="00EC5D9D" w14:paraId="7950F101" w14:textId="77777777" w:rsidTr="00F4459D">
        <w:tc>
          <w:tcPr>
            <w:tcW w:w="1745" w:type="dxa"/>
            <w:shd w:val="clear" w:color="auto" w:fill="FFFFFF" w:themeFill="background1"/>
            <w:vAlign w:val="center"/>
          </w:tcPr>
          <w:p w14:paraId="4A612327" w14:textId="71FE82DF" w:rsidR="00EC5D9D" w:rsidRPr="00945999" w:rsidRDefault="00EC5D9D" w:rsidP="00EC5D9D">
            <w:pPr>
              <w:rPr>
                <w:rFonts w:ascii="Aptos" w:hAnsi="Aptos" w:cs="Arial"/>
                <w:b/>
                <w:sz w:val="18"/>
                <w:szCs w:val="18"/>
              </w:rPr>
            </w:pPr>
            <w:r w:rsidRPr="00EC5D9D">
              <w:rPr>
                <w:rFonts w:ascii="Aptos" w:hAnsi="Aptos" w:cs="Arial"/>
                <w:b/>
                <w:sz w:val="18"/>
                <w:szCs w:val="18"/>
              </w:rPr>
              <w:t>Horie</w:t>
            </w:r>
            <w:r>
              <w:rPr>
                <w:rFonts w:ascii="Aptos" w:hAnsi="Aptos" w:cs="Arial"/>
                <w:b/>
                <w:sz w:val="18"/>
                <w:szCs w:val="18"/>
              </w:rPr>
              <w:t xml:space="preserve"> M</w:t>
            </w:r>
          </w:p>
        </w:tc>
        <w:tc>
          <w:tcPr>
            <w:tcW w:w="3353" w:type="dxa"/>
            <w:shd w:val="clear" w:color="auto" w:fill="FFFFFF" w:themeFill="background1"/>
            <w:vAlign w:val="center"/>
          </w:tcPr>
          <w:p w14:paraId="0B8E662A" w14:textId="71DE6A50" w:rsidR="00EC5D9D" w:rsidRPr="003F79EB" w:rsidRDefault="0098549A" w:rsidP="00EC5D9D">
            <w:pPr>
              <w:rPr>
                <w:rFonts w:ascii="Aptos" w:hAnsi="Aptos" w:cs="Arial"/>
                <w:sz w:val="16"/>
                <w:szCs w:val="18"/>
              </w:rPr>
            </w:pPr>
            <w:r w:rsidRPr="0098549A">
              <w:rPr>
                <w:rFonts w:ascii="Aptos" w:hAnsi="Aptos" w:cs="Arial"/>
                <w:sz w:val="16"/>
                <w:szCs w:val="18"/>
              </w:rPr>
              <w:t>Graduate School of Veterinary Science, Osaka Metropolitan University, Izumisano, Osaka, Japan</w:t>
            </w:r>
          </w:p>
        </w:tc>
        <w:tc>
          <w:tcPr>
            <w:tcW w:w="2792" w:type="dxa"/>
            <w:shd w:val="clear" w:color="auto" w:fill="FFFFFF" w:themeFill="background1"/>
          </w:tcPr>
          <w:p w14:paraId="70F2084F" w14:textId="21091B98" w:rsidR="00EC5D9D" w:rsidRPr="00945999" w:rsidRDefault="00EC5D9D" w:rsidP="00EC5D9D">
            <w:pPr>
              <w:rPr>
                <w:rFonts w:ascii="Aptos" w:hAnsi="Aptos" w:cs="Arial"/>
                <w:sz w:val="18"/>
                <w:szCs w:val="18"/>
              </w:rPr>
            </w:pPr>
            <w:r w:rsidRPr="00EC5D9D">
              <w:rPr>
                <w:rFonts w:ascii="Aptos" w:hAnsi="Aptos" w:cs="Arial"/>
                <w:sz w:val="18"/>
                <w:szCs w:val="18"/>
              </w:rPr>
              <w:t>mhorie@omu.ac.jp</w:t>
            </w:r>
          </w:p>
        </w:tc>
        <w:tc>
          <w:tcPr>
            <w:tcW w:w="1433" w:type="dxa"/>
            <w:shd w:val="clear" w:color="auto" w:fill="FFFFFF" w:themeFill="background1"/>
            <w:vAlign w:val="center"/>
          </w:tcPr>
          <w:p w14:paraId="1035C19A" w14:textId="77777777" w:rsidR="00EC5D9D" w:rsidRPr="00945999" w:rsidRDefault="00EC5D9D" w:rsidP="00EC5D9D">
            <w:pPr>
              <w:jc w:val="center"/>
              <w:rPr>
                <w:rFonts w:ascii="Aptos" w:hAnsi="Aptos" w:cs="Arial"/>
                <w:b/>
                <w:sz w:val="18"/>
                <w:szCs w:val="18"/>
              </w:rPr>
            </w:pPr>
          </w:p>
        </w:tc>
      </w:tr>
      <w:tr w:rsidR="00EC5D9D" w14:paraId="29025DC3" w14:textId="77777777" w:rsidTr="00F4459D">
        <w:tc>
          <w:tcPr>
            <w:tcW w:w="1745" w:type="dxa"/>
            <w:shd w:val="clear" w:color="auto" w:fill="FFFFFF" w:themeFill="background1"/>
            <w:vAlign w:val="center"/>
          </w:tcPr>
          <w:p w14:paraId="73312B4E" w14:textId="12D131BA" w:rsidR="00EC5D9D" w:rsidRPr="00945999" w:rsidRDefault="00EC5D9D" w:rsidP="00EC5D9D">
            <w:pPr>
              <w:rPr>
                <w:rFonts w:ascii="Aptos" w:hAnsi="Aptos" w:cs="Arial"/>
                <w:b/>
                <w:sz w:val="18"/>
                <w:szCs w:val="18"/>
              </w:rPr>
            </w:pPr>
            <w:r w:rsidRPr="00EC5D9D">
              <w:rPr>
                <w:rFonts w:ascii="Aptos" w:hAnsi="Aptos" w:cs="Arial"/>
                <w:b/>
                <w:sz w:val="18"/>
                <w:szCs w:val="18"/>
              </w:rPr>
              <w:t>Hyndman</w:t>
            </w:r>
            <w:r>
              <w:rPr>
                <w:rFonts w:ascii="Aptos" w:hAnsi="Aptos" w:cs="Arial"/>
                <w:b/>
                <w:sz w:val="18"/>
                <w:szCs w:val="18"/>
              </w:rPr>
              <w:t xml:space="preserve"> TH</w:t>
            </w:r>
          </w:p>
        </w:tc>
        <w:tc>
          <w:tcPr>
            <w:tcW w:w="3353" w:type="dxa"/>
            <w:shd w:val="clear" w:color="auto" w:fill="FFFFFF" w:themeFill="background1"/>
            <w:vAlign w:val="center"/>
          </w:tcPr>
          <w:p w14:paraId="40573816" w14:textId="6EE84F1B" w:rsidR="00EC5D9D" w:rsidRPr="003F79EB" w:rsidRDefault="0098549A" w:rsidP="00EC5D9D">
            <w:pPr>
              <w:rPr>
                <w:rFonts w:ascii="Aptos" w:hAnsi="Aptos" w:cs="Arial"/>
                <w:sz w:val="16"/>
                <w:szCs w:val="18"/>
              </w:rPr>
            </w:pPr>
            <w:r w:rsidRPr="0098549A">
              <w:rPr>
                <w:rFonts w:ascii="Aptos" w:hAnsi="Aptos" w:cs="Arial"/>
                <w:sz w:val="16"/>
                <w:szCs w:val="18"/>
              </w:rPr>
              <w:t>School of Veterinary Medicine, Murdoch University, Murdoch, WA, Australia</w:t>
            </w:r>
          </w:p>
        </w:tc>
        <w:tc>
          <w:tcPr>
            <w:tcW w:w="2792" w:type="dxa"/>
            <w:shd w:val="clear" w:color="auto" w:fill="FFFFFF" w:themeFill="background1"/>
          </w:tcPr>
          <w:p w14:paraId="6D0F7B6E" w14:textId="75745C0D" w:rsidR="00EC5D9D" w:rsidRPr="00945999" w:rsidRDefault="00EC5D9D" w:rsidP="00EC5D9D">
            <w:pPr>
              <w:rPr>
                <w:rFonts w:ascii="Aptos" w:hAnsi="Aptos" w:cs="Arial"/>
                <w:sz w:val="18"/>
                <w:szCs w:val="18"/>
              </w:rPr>
            </w:pPr>
            <w:r w:rsidRPr="00EC5D9D">
              <w:rPr>
                <w:rFonts w:ascii="Aptos" w:hAnsi="Aptos" w:cs="Arial"/>
                <w:sz w:val="18"/>
                <w:szCs w:val="18"/>
              </w:rPr>
              <w:t>T.Hyndman@murdoch.edu.au</w:t>
            </w:r>
          </w:p>
        </w:tc>
        <w:tc>
          <w:tcPr>
            <w:tcW w:w="1433" w:type="dxa"/>
            <w:shd w:val="clear" w:color="auto" w:fill="FFFFFF" w:themeFill="background1"/>
            <w:vAlign w:val="center"/>
          </w:tcPr>
          <w:p w14:paraId="05FF2A31" w14:textId="77777777" w:rsidR="00EC5D9D" w:rsidRPr="00945999" w:rsidRDefault="00EC5D9D" w:rsidP="00EC5D9D">
            <w:pPr>
              <w:jc w:val="center"/>
              <w:rPr>
                <w:rFonts w:ascii="Aptos" w:hAnsi="Aptos" w:cs="Arial"/>
                <w:b/>
                <w:sz w:val="18"/>
                <w:szCs w:val="18"/>
              </w:rPr>
            </w:pPr>
          </w:p>
        </w:tc>
      </w:tr>
      <w:tr w:rsidR="00EC5D9D" w14:paraId="39875F05" w14:textId="77777777" w:rsidTr="00F4459D">
        <w:tc>
          <w:tcPr>
            <w:tcW w:w="1745" w:type="dxa"/>
            <w:shd w:val="clear" w:color="auto" w:fill="FFFFFF" w:themeFill="background1"/>
            <w:vAlign w:val="center"/>
          </w:tcPr>
          <w:p w14:paraId="6FD980F5" w14:textId="47BE48B1" w:rsidR="00EC5D9D" w:rsidRPr="00945999" w:rsidRDefault="00EC5D9D" w:rsidP="00EC5D9D">
            <w:pPr>
              <w:rPr>
                <w:rFonts w:ascii="Aptos" w:hAnsi="Aptos" w:cs="Arial"/>
                <w:b/>
                <w:sz w:val="18"/>
                <w:szCs w:val="18"/>
              </w:rPr>
            </w:pPr>
            <w:r w:rsidRPr="00EC5D9D">
              <w:rPr>
                <w:rFonts w:ascii="Aptos" w:hAnsi="Aptos" w:cs="Arial"/>
                <w:b/>
                <w:sz w:val="18"/>
                <w:szCs w:val="18"/>
              </w:rPr>
              <w:t>Jiménez-Clavero</w:t>
            </w:r>
            <w:r>
              <w:rPr>
                <w:rFonts w:ascii="Aptos" w:hAnsi="Aptos" w:cs="Arial"/>
                <w:b/>
                <w:sz w:val="18"/>
                <w:szCs w:val="18"/>
              </w:rPr>
              <w:t xml:space="preserve"> MA</w:t>
            </w:r>
          </w:p>
        </w:tc>
        <w:tc>
          <w:tcPr>
            <w:tcW w:w="3353" w:type="dxa"/>
            <w:shd w:val="clear" w:color="auto" w:fill="FFFFFF" w:themeFill="background1"/>
            <w:vAlign w:val="center"/>
          </w:tcPr>
          <w:p w14:paraId="06351EA2" w14:textId="52BDCF38" w:rsidR="00EC5D9D" w:rsidRPr="003F79EB" w:rsidRDefault="0098549A" w:rsidP="00EC5D9D">
            <w:pPr>
              <w:rPr>
                <w:rFonts w:ascii="Aptos" w:hAnsi="Aptos" w:cs="Arial"/>
                <w:sz w:val="16"/>
                <w:szCs w:val="18"/>
              </w:rPr>
            </w:pPr>
            <w:r w:rsidRPr="0098549A">
              <w:rPr>
                <w:rFonts w:ascii="Aptos" w:hAnsi="Aptos" w:cs="Arial"/>
                <w:sz w:val="16"/>
                <w:szCs w:val="18"/>
              </w:rPr>
              <w:t>Centro de Investigación en Sanidad Animal, CSIC, Valdeolmos, Spain</w:t>
            </w:r>
          </w:p>
        </w:tc>
        <w:tc>
          <w:tcPr>
            <w:tcW w:w="2792" w:type="dxa"/>
            <w:shd w:val="clear" w:color="auto" w:fill="FFFFFF" w:themeFill="background1"/>
          </w:tcPr>
          <w:p w14:paraId="3EE4E86C" w14:textId="0BFC43A8" w:rsidR="00EC5D9D" w:rsidRPr="00945999" w:rsidRDefault="00EC5D9D" w:rsidP="00EC5D9D">
            <w:pPr>
              <w:rPr>
                <w:rFonts w:ascii="Aptos" w:hAnsi="Aptos" w:cs="Arial"/>
                <w:sz w:val="18"/>
                <w:szCs w:val="18"/>
              </w:rPr>
            </w:pPr>
            <w:r w:rsidRPr="00EC5D9D">
              <w:rPr>
                <w:rFonts w:ascii="Aptos" w:hAnsi="Aptos" w:cs="Arial"/>
                <w:sz w:val="18"/>
                <w:szCs w:val="18"/>
              </w:rPr>
              <w:t>majimenez@inia.csic.es</w:t>
            </w:r>
          </w:p>
        </w:tc>
        <w:tc>
          <w:tcPr>
            <w:tcW w:w="1433" w:type="dxa"/>
            <w:shd w:val="clear" w:color="auto" w:fill="FFFFFF" w:themeFill="background1"/>
            <w:vAlign w:val="center"/>
          </w:tcPr>
          <w:p w14:paraId="6EB53A38" w14:textId="77777777" w:rsidR="00EC5D9D" w:rsidRPr="00945999" w:rsidRDefault="00EC5D9D" w:rsidP="00EC5D9D">
            <w:pPr>
              <w:jc w:val="center"/>
              <w:rPr>
                <w:rFonts w:ascii="Aptos" w:hAnsi="Aptos" w:cs="Arial"/>
                <w:b/>
                <w:sz w:val="18"/>
                <w:szCs w:val="18"/>
              </w:rPr>
            </w:pPr>
          </w:p>
        </w:tc>
      </w:tr>
      <w:tr w:rsidR="00EC5D9D" w14:paraId="6C91408D" w14:textId="77777777" w:rsidTr="00F4459D">
        <w:tc>
          <w:tcPr>
            <w:tcW w:w="1745" w:type="dxa"/>
            <w:shd w:val="clear" w:color="auto" w:fill="FFFFFF" w:themeFill="background1"/>
            <w:vAlign w:val="center"/>
          </w:tcPr>
          <w:p w14:paraId="33351013" w14:textId="6F7A52B4" w:rsidR="00EC5D9D" w:rsidRPr="00945999" w:rsidRDefault="00EC5D9D" w:rsidP="00EC5D9D">
            <w:pPr>
              <w:rPr>
                <w:rFonts w:ascii="Aptos" w:hAnsi="Aptos" w:cs="Arial"/>
                <w:b/>
                <w:sz w:val="18"/>
                <w:szCs w:val="18"/>
              </w:rPr>
            </w:pPr>
            <w:r w:rsidRPr="00EC5D9D">
              <w:rPr>
                <w:rFonts w:ascii="Aptos" w:hAnsi="Aptos" w:cs="Arial"/>
                <w:b/>
                <w:sz w:val="18"/>
                <w:szCs w:val="18"/>
              </w:rPr>
              <w:t xml:space="preserve">Kuhn </w:t>
            </w:r>
            <w:r>
              <w:rPr>
                <w:rFonts w:ascii="Aptos" w:hAnsi="Aptos" w:cs="Arial"/>
                <w:b/>
                <w:sz w:val="18"/>
                <w:szCs w:val="18"/>
              </w:rPr>
              <w:t>JH</w:t>
            </w:r>
          </w:p>
        </w:tc>
        <w:tc>
          <w:tcPr>
            <w:tcW w:w="3353" w:type="dxa"/>
            <w:shd w:val="clear" w:color="auto" w:fill="FFFFFF" w:themeFill="background1"/>
            <w:vAlign w:val="center"/>
          </w:tcPr>
          <w:p w14:paraId="15B673AF" w14:textId="2863C2AB" w:rsidR="00EC5D9D" w:rsidRPr="003F79EB" w:rsidRDefault="0098549A" w:rsidP="00EC5D9D">
            <w:pPr>
              <w:rPr>
                <w:rFonts w:ascii="Aptos" w:hAnsi="Aptos" w:cs="Arial"/>
                <w:sz w:val="16"/>
                <w:szCs w:val="18"/>
              </w:rPr>
            </w:pPr>
            <w:r w:rsidRPr="0098549A">
              <w:rPr>
                <w:rFonts w:ascii="Aptos" w:hAnsi="Aptos" w:cs="Arial"/>
                <w:sz w:val="16"/>
                <w:szCs w:val="18"/>
              </w:rPr>
              <w:t>Integrated Research Facility at Fort Detrick, National Institute of Allergy and Infectious Diseases, National Institutes of Health, Fort Detrick, Frederick, MD, USA</w:t>
            </w:r>
          </w:p>
        </w:tc>
        <w:tc>
          <w:tcPr>
            <w:tcW w:w="2792" w:type="dxa"/>
            <w:shd w:val="clear" w:color="auto" w:fill="FFFFFF" w:themeFill="background1"/>
          </w:tcPr>
          <w:p w14:paraId="1380BEB1" w14:textId="67BC2AEB" w:rsidR="00EC5D9D" w:rsidRPr="00945999" w:rsidRDefault="00EC5D9D" w:rsidP="00EC5D9D">
            <w:pPr>
              <w:rPr>
                <w:rFonts w:ascii="Aptos" w:hAnsi="Aptos" w:cs="Arial"/>
                <w:sz w:val="18"/>
                <w:szCs w:val="18"/>
              </w:rPr>
            </w:pPr>
            <w:r w:rsidRPr="00EC5D9D">
              <w:rPr>
                <w:rFonts w:ascii="Aptos" w:hAnsi="Aptos" w:cs="Arial"/>
                <w:sz w:val="18"/>
                <w:szCs w:val="18"/>
              </w:rPr>
              <w:t>kuhnjens@mail.nih.gov</w:t>
            </w:r>
          </w:p>
        </w:tc>
        <w:tc>
          <w:tcPr>
            <w:tcW w:w="1433" w:type="dxa"/>
            <w:shd w:val="clear" w:color="auto" w:fill="FFFFFF" w:themeFill="background1"/>
            <w:vAlign w:val="center"/>
          </w:tcPr>
          <w:p w14:paraId="4D205608" w14:textId="77777777" w:rsidR="00EC5D9D" w:rsidRPr="00945999" w:rsidRDefault="00EC5D9D" w:rsidP="00EC5D9D">
            <w:pPr>
              <w:jc w:val="center"/>
              <w:rPr>
                <w:rFonts w:ascii="Aptos" w:hAnsi="Aptos" w:cs="Arial"/>
                <w:b/>
                <w:sz w:val="18"/>
                <w:szCs w:val="18"/>
              </w:rPr>
            </w:pPr>
          </w:p>
        </w:tc>
      </w:tr>
      <w:tr w:rsidR="00EC5D9D" w14:paraId="7793AC4E" w14:textId="77777777" w:rsidTr="00F4459D">
        <w:tc>
          <w:tcPr>
            <w:tcW w:w="1745" w:type="dxa"/>
            <w:shd w:val="clear" w:color="auto" w:fill="FFFFFF" w:themeFill="background1"/>
            <w:vAlign w:val="center"/>
          </w:tcPr>
          <w:p w14:paraId="235989C8" w14:textId="01DE5EFE" w:rsidR="00EC5D9D" w:rsidRPr="00945999" w:rsidRDefault="00EC5D9D" w:rsidP="00EC5D9D">
            <w:pPr>
              <w:rPr>
                <w:rFonts w:ascii="Aptos" w:hAnsi="Aptos" w:cs="Arial"/>
                <w:b/>
                <w:sz w:val="18"/>
                <w:szCs w:val="18"/>
              </w:rPr>
            </w:pPr>
            <w:r w:rsidRPr="00EC5D9D">
              <w:rPr>
                <w:rFonts w:ascii="Aptos" w:hAnsi="Aptos" w:cs="Arial"/>
                <w:b/>
                <w:sz w:val="18"/>
                <w:szCs w:val="18"/>
              </w:rPr>
              <w:t>Nowotny</w:t>
            </w:r>
            <w:r>
              <w:rPr>
                <w:rFonts w:ascii="Aptos" w:hAnsi="Aptos" w:cs="Arial"/>
                <w:b/>
                <w:sz w:val="18"/>
                <w:szCs w:val="18"/>
              </w:rPr>
              <w:t xml:space="preserve"> N</w:t>
            </w:r>
          </w:p>
        </w:tc>
        <w:tc>
          <w:tcPr>
            <w:tcW w:w="3353" w:type="dxa"/>
            <w:shd w:val="clear" w:color="auto" w:fill="FFFFFF" w:themeFill="background1"/>
            <w:vAlign w:val="center"/>
          </w:tcPr>
          <w:p w14:paraId="3D0792C6" w14:textId="0C185A7C" w:rsidR="00EC5D9D" w:rsidRPr="003F79EB" w:rsidRDefault="0098549A" w:rsidP="00EC5D9D">
            <w:pPr>
              <w:rPr>
                <w:rFonts w:ascii="Aptos" w:hAnsi="Aptos" w:cs="Arial"/>
                <w:sz w:val="16"/>
                <w:szCs w:val="18"/>
              </w:rPr>
            </w:pPr>
            <w:r w:rsidRPr="0098549A">
              <w:rPr>
                <w:rFonts w:ascii="Aptos" w:hAnsi="Aptos" w:cs="Arial"/>
                <w:sz w:val="16"/>
                <w:szCs w:val="18"/>
              </w:rPr>
              <w:t>Institute of Virology, University of Veterinary Medicine Vienna, Vienna, Austria</w:t>
            </w:r>
          </w:p>
        </w:tc>
        <w:tc>
          <w:tcPr>
            <w:tcW w:w="2792" w:type="dxa"/>
            <w:shd w:val="clear" w:color="auto" w:fill="FFFFFF" w:themeFill="background1"/>
          </w:tcPr>
          <w:p w14:paraId="66969CF4" w14:textId="38C75DA0" w:rsidR="00EC5D9D" w:rsidRPr="00945999" w:rsidRDefault="00EC5D9D" w:rsidP="00EC5D9D">
            <w:pPr>
              <w:rPr>
                <w:rFonts w:ascii="Aptos" w:hAnsi="Aptos" w:cs="Arial"/>
                <w:sz w:val="18"/>
                <w:szCs w:val="18"/>
              </w:rPr>
            </w:pPr>
            <w:r w:rsidRPr="00EC5D9D">
              <w:rPr>
                <w:rFonts w:ascii="Aptos" w:hAnsi="Aptos" w:cs="Arial"/>
                <w:sz w:val="18"/>
                <w:szCs w:val="18"/>
              </w:rPr>
              <w:t>Norbert.Nowotny@vetmeduni.ac.at</w:t>
            </w:r>
          </w:p>
        </w:tc>
        <w:tc>
          <w:tcPr>
            <w:tcW w:w="1433" w:type="dxa"/>
            <w:shd w:val="clear" w:color="auto" w:fill="FFFFFF" w:themeFill="background1"/>
            <w:vAlign w:val="center"/>
          </w:tcPr>
          <w:p w14:paraId="3B10337A" w14:textId="77777777" w:rsidR="00EC5D9D" w:rsidRPr="00945999" w:rsidRDefault="00EC5D9D" w:rsidP="00EC5D9D">
            <w:pPr>
              <w:jc w:val="center"/>
              <w:rPr>
                <w:rFonts w:ascii="Aptos" w:hAnsi="Aptos" w:cs="Arial"/>
                <w:b/>
                <w:sz w:val="18"/>
                <w:szCs w:val="18"/>
              </w:rPr>
            </w:pPr>
          </w:p>
        </w:tc>
      </w:tr>
      <w:tr w:rsidR="003F79EB" w14:paraId="3934FC68" w14:textId="77777777" w:rsidTr="00F4459D">
        <w:tc>
          <w:tcPr>
            <w:tcW w:w="1745" w:type="dxa"/>
            <w:shd w:val="clear" w:color="auto" w:fill="FFFFFF" w:themeFill="background1"/>
            <w:vAlign w:val="center"/>
          </w:tcPr>
          <w:p w14:paraId="6EA74936" w14:textId="26959A08" w:rsidR="003F79EB" w:rsidRPr="00EC5D9D" w:rsidRDefault="003F79EB" w:rsidP="003F79EB">
            <w:pPr>
              <w:rPr>
                <w:rFonts w:ascii="Aptos" w:hAnsi="Aptos" w:cs="Arial"/>
                <w:b/>
                <w:sz w:val="18"/>
                <w:szCs w:val="18"/>
              </w:rPr>
            </w:pPr>
            <w:r w:rsidRPr="00945999">
              <w:rPr>
                <w:rFonts w:ascii="Aptos" w:hAnsi="Aptos" w:cs="Arial"/>
                <w:b/>
                <w:sz w:val="18"/>
                <w:szCs w:val="18"/>
              </w:rPr>
              <w:t>Pfaff F</w:t>
            </w:r>
          </w:p>
        </w:tc>
        <w:tc>
          <w:tcPr>
            <w:tcW w:w="3353" w:type="dxa"/>
            <w:shd w:val="clear" w:color="auto" w:fill="FFFFFF" w:themeFill="background1"/>
            <w:vAlign w:val="center"/>
          </w:tcPr>
          <w:p w14:paraId="22B08FDC" w14:textId="5442F108" w:rsidR="003F79EB" w:rsidRPr="003F79EB" w:rsidRDefault="003F79EB" w:rsidP="003F79EB">
            <w:pPr>
              <w:rPr>
                <w:rFonts w:ascii="Aptos" w:hAnsi="Aptos" w:cs="Arial"/>
                <w:sz w:val="16"/>
                <w:szCs w:val="18"/>
              </w:rPr>
            </w:pPr>
            <w:r w:rsidRPr="003F79EB">
              <w:rPr>
                <w:rFonts w:ascii="Aptos" w:hAnsi="Aptos" w:cs="Arial"/>
                <w:sz w:val="16"/>
                <w:szCs w:val="18"/>
              </w:rPr>
              <w:t>Institute of Diagnostic Virology, Friedrich-Loeffler-Institut, Greifswald – Riems, Germany</w:t>
            </w:r>
          </w:p>
        </w:tc>
        <w:tc>
          <w:tcPr>
            <w:tcW w:w="2792" w:type="dxa"/>
            <w:shd w:val="clear" w:color="auto" w:fill="FFFFFF" w:themeFill="background1"/>
            <w:vAlign w:val="center"/>
          </w:tcPr>
          <w:p w14:paraId="6A8BAC7B" w14:textId="2725AEBA" w:rsidR="003F79EB" w:rsidRPr="00EC5D9D" w:rsidRDefault="003F79EB" w:rsidP="003F79EB">
            <w:pPr>
              <w:rPr>
                <w:rFonts w:ascii="Aptos" w:hAnsi="Aptos" w:cs="Arial"/>
                <w:sz w:val="18"/>
                <w:szCs w:val="18"/>
              </w:rPr>
            </w:pPr>
            <w:r w:rsidRPr="00945999">
              <w:rPr>
                <w:rFonts w:ascii="Aptos" w:hAnsi="Aptos" w:cs="Arial"/>
                <w:sz w:val="18"/>
                <w:szCs w:val="18"/>
              </w:rPr>
              <w:t>florian.pfaff@fli.de</w:t>
            </w:r>
          </w:p>
        </w:tc>
        <w:tc>
          <w:tcPr>
            <w:tcW w:w="1433" w:type="dxa"/>
            <w:shd w:val="clear" w:color="auto" w:fill="FFFFFF" w:themeFill="background1"/>
            <w:vAlign w:val="center"/>
          </w:tcPr>
          <w:p w14:paraId="0B64E86B" w14:textId="6BACE1D8" w:rsidR="003F79EB" w:rsidRPr="00945999" w:rsidRDefault="003F79EB" w:rsidP="003F79EB">
            <w:pPr>
              <w:jc w:val="center"/>
              <w:rPr>
                <w:rFonts w:ascii="Aptos" w:hAnsi="Aptos" w:cs="Arial"/>
                <w:b/>
                <w:sz w:val="18"/>
                <w:szCs w:val="18"/>
              </w:rPr>
            </w:pPr>
            <w:r w:rsidRPr="00945999">
              <w:rPr>
                <w:rFonts w:ascii="Aptos" w:hAnsi="Aptos" w:cs="Arial"/>
                <w:b/>
                <w:sz w:val="18"/>
                <w:szCs w:val="18"/>
              </w:rPr>
              <w:t>X</w:t>
            </w:r>
          </w:p>
        </w:tc>
      </w:tr>
      <w:tr w:rsidR="003F79EB" w14:paraId="5065EA50" w14:textId="77777777" w:rsidTr="00F4459D">
        <w:tc>
          <w:tcPr>
            <w:tcW w:w="1745" w:type="dxa"/>
            <w:shd w:val="clear" w:color="auto" w:fill="FFFFFF" w:themeFill="background1"/>
            <w:vAlign w:val="center"/>
          </w:tcPr>
          <w:p w14:paraId="5E04EB09" w14:textId="5419EE78" w:rsidR="003F79EB" w:rsidRPr="00945999" w:rsidRDefault="003F79EB" w:rsidP="003F79EB">
            <w:pPr>
              <w:rPr>
                <w:rFonts w:ascii="Aptos" w:hAnsi="Aptos" w:cs="Arial"/>
                <w:b/>
                <w:sz w:val="18"/>
                <w:szCs w:val="18"/>
              </w:rPr>
            </w:pPr>
            <w:r w:rsidRPr="00EC5D9D">
              <w:rPr>
                <w:rFonts w:ascii="Aptos" w:hAnsi="Aptos" w:cs="Arial"/>
                <w:b/>
                <w:sz w:val="18"/>
                <w:szCs w:val="18"/>
              </w:rPr>
              <w:t>Rubbenstroth</w:t>
            </w:r>
            <w:r>
              <w:rPr>
                <w:rFonts w:ascii="Aptos" w:hAnsi="Aptos" w:cs="Arial"/>
                <w:b/>
                <w:sz w:val="18"/>
                <w:szCs w:val="18"/>
              </w:rPr>
              <w:t xml:space="preserve"> D</w:t>
            </w:r>
          </w:p>
        </w:tc>
        <w:tc>
          <w:tcPr>
            <w:tcW w:w="3353" w:type="dxa"/>
            <w:shd w:val="clear" w:color="auto" w:fill="FFFFFF" w:themeFill="background1"/>
            <w:vAlign w:val="center"/>
          </w:tcPr>
          <w:p w14:paraId="7DB99F84" w14:textId="78906D34" w:rsidR="003F79EB" w:rsidRPr="003F79EB" w:rsidRDefault="003F79EB" w:rsidP="003F79EB">
            <w:pPr>
              <w:rPr>
                <w:rFonts w:ascii="Aptos" w:hAnsi="Aptos" w:cs="Arial"/>
                <w:sz w:val="16"/>
                <w:szCs w:val="18"/>
              </w:rPr>
            </w:pPr>
            <w:r w:rsidRPr="003F79EB">
              <w:rPr>
                <w:rFonts w:ascii="Aptos" w:hAnsi="Aptos" w:cs="Arial"/>
                <w:sz w:val="16"/>
                <w:szCs w:val="18"/>
              </w:rPr>
              <w:t>Institute of Diagnostic Virology, Friedrich-Loeffler-Institut, Greifswald – Riems, Germany</w:t>
            </w:r>
          </w:p>
        </w:tc>
        <w:tc>
          <w:tcPr>
            <w:tcW w:w="2792" w:type="dxa"/>
            <w:shd w:val="clear" w:color="auto" w:fill="FFFFFF" w:themeFill="background1"/>
          </w:tcPr>
          <w:p w14:paraId="552996B2" w14:textId="0F21C713" w:rsidR="003F79EB" w:rsidRPr="00945999" w:rsidRDefault="003F79EB" w:rsidP="003F79EB">
            <w:pPr>
              <w:rPr>
                <w:rFonts w:ascii="Aptos" w:hAnsi="Aptos" w:cs="Arial"/>
                <w:sz w:val="18"/>
                <w:szCs w:val="18"/>
              </w:rPr>
            </w:pPr>
            <w:r w:rsidRPr="003F79EB">
              <w:rPr>
                <w:rFonts w:ascii="Aptos" w:hAnsi="Aptos" w:cs="Arial"/>
                <w:sz w:val="18"/>
                <w:szCs w:val="18"/>
              </w:rPr>
              <w:t>Dennis.Rubbenstroth@fli.de</w:t>
            </w:r>
          </w:p>
        </w:tc>
        <w:tc>
          <w:tcPr>
            <w:tcW w:w="1433" w:type="dxa"/>
            <w:shd w:val="clear" w:color="auto" w:fill="FFFFFF" w:themeFill="background1"/>
            <w:vAlign w:val="center"/>
          </w:tcPr>
          <w:p w14:paraId="3786FB5D" w14:textId="77777777" w:rsidR="003F79EB" w:rsidRPr="00945999" w:rsidRDefault="003F79EB" w:rsidP="003F79EB">
            <w:pPr>
              <w:jc w:val="center"/>
              <w:rPr>
                <w:rFonts w:ascii="Aptos" w:hAnsi="Aptos" w:cs="Arial"/>
                <w:b/>
                <w:sz w:val="18"/>
                <w:szCs w:val="18"/>
              </w:rPr>
            </w:pPr>
          </w:p>
        </w:tc>
      </w:tr>
      <w:tr w:rsidR="003F79EB" w14:paraId="34AB2E7D" w14:textId="77777777" w:rsidTr="00F4459D">
        <w:tc>
          <w:tcPr>
            <w:tcW w:w="1745" w:type="dxa"/>
            <w:shd w:val="clear" w:color="auto" w:fill="FFFFFF" w:themeFill="background1"/>
            <w:vAlign w:val="center"/>
          </w:tcPr>
          <w:p w14:paraId="48472A1A" w14:textId="561D6341" w:rsidR="003F79EB" w:rsidRPr="00945999" w:rsidRDefault="003F79EB" w:rsidP="003F79EB">
            <w:pPr>
              <w:rPr>
                <w:rFonts w:ascii="Aptos" w:hAnsi="Aptos" w:cs="Arial"/>
                <w:b/>
                <w:sz w:val="18"/>
                <w:szCs w:val="18"/>
              </w:rPr>
            </w:pPr>
            <w:r w:rsidRPr="00EC5D9D">
              <w:rPr>
                <w:rFonts w:ascii="Aptos" w:hAnsi="Aptos" w:cs="Arial"/>
                <w:b/>
                <w:sz w:val="18"/>
                <w:szCs w:val="18"/>
              </w:rPr>
              <w:t>Tomonaga</w:t>
            </w:r>
            <w:r>
              <w:rPr>
                <w:rFonts w:ascii="Aptos" w:hAnsi="Aptos" w:cs="Arial"/>
                <w:b/>
                <w:sz w:val="18"/>
                <w:szCs w:val="18"/>
              </w:rPr>
              <w:t xml:space="preserve"> K</w:t>
            </w:r>
          </w:p>
        </w:tc>
        <w:tc>
          <w:tcPr>
            <w:tcW w:w="3353" w:type="dxa"/>
            <w:shd w:val="clear" w:color="auto" w:fill="FFFFFF" w:themeFill="background1"/>
            <w:vAlign w:val="center"/>
          </w:tcPr>
          <w:p w14:paraId="6D2702EE" w14:textId="7AA68F46" w:rsidR="003F79EB" w:rsidRPr="003F79EB" w:rsidRDefault="0098549A" w:rsidP="003F79EB">
            <w:pPr>
              <w:rPr>
                <w:rFonts w:ascii="Aptos" w:hAnsi="Aptos" w:cs="Arial"/>
                <w:sz w:val="16"/>
                <w:szCs w:val="18"/>
              </w:rPr>
            </w:pPr>
            <w:r w:rsidRPr="0098549A">
              <w:rPr>
                <w:rFonts w:ascii="Aptos" w:hAnsi="Aptos" w:cs="Arial"/>
                <w:sz w:val="16"/>
                <w:szCs w:val="18"/>
              </w:rPr>
              <w:t>Institute for Life and Medical Sciences (LiMe), Kyoto University, Kyoto, Japan</w:t>
            </w:r>
          </w:p>
        </w:tc>
        <w:tc>
          <w:tcPr>
            <w:tcW w:w="2792" w:type="dxa"/>
            <w:shd w:val="clear" w:color="auto" w:fill="FFFFFF" w:themeFill="background1"/>
          </w:tcPr>
          <w:p w14:paraId="0CA85C5A" w14:textId="1DDEE431" w:rsidR="003F79EB" w:rsidRPr="00945999" w:rsidRDefault="003F79EB" w:rsidP="003F79EB">
            <w:pPr>
              <w:rPr>
                <w:rFonts w:ascii="Aptos" w:hAnsi="Aptos" w:cs="Arial"/>
                <w:sz w:val="18"/>
                <w:szCs w:val="18"/>
              </w:rPr>
            </w:pPr>
            <w:r w:rsidRPr="003F79EB">
              <w:rPr>
                <w:rFonts w:ascii="Aptos" w:hAnsi="Aptos" w:cs="Arial"/>
                <w:sz w:val="18"/>
                <w:szCs w:val="18"/>
              </w:rPr>
              <w:t>tomonaga.keizo.5r@kyoto-u.ac.jp</w:t>
            </w:r>
          </w:p>
        </w:tc>
        <w:tc>
          <w:tcPr>
            <w:tcW w:w="1433" w:type="dxa"/>
            <w:shd w:val="clear" w:color="auto" w:fill="FFFFFF" w:themeFill="background1"/>
            <w:vAlign w:val="center"/>
          </w:tcPr>
          <w:p w14:paraId="31EB8DC9" w14:textId="77777777" w:rsidR="003F79EB" w:rsidRPr="00945999" w:rsidRDefault="003F79EB" w:rsidP="003F79EB">
            <w:pPr>
              <w:jc w:val="center"/>
              <w:rPr>
                <w:rFonts w:ascii="Aptos" w:hAnsi="Aptos" w:cs="Arial"/>
                <w:b/>
                <w:sz w:val="18"/>
                <w:szCs w:val="18"/>
              </w:rPr>
            </w:pPr>
          </w:p>
        </w:tc>
      </w:tr>
    </w:tbl>
    <w:p w14:paraId="070FAC74" w14:textId="7A9A7276" w:rsidR="00A174CC" w:rsidRPr="00C95FB7" w:rsidRDefault="00A174CC" w:rsidP="00DD58AA">
      <w:pPr>
        <w:rPr>
          <w:rFonts w:ascii="Aptos" w:hAnsi="Aptos" w:cs="Arial"/>
          <w:b/>
          <w:sz w:val="20"/>
          <w:szCs w:val="20"/>
        </w:rPr>
      </w:pPr>
    </w:p>
    <w:p w14:paraId="27ACB96D" w14:textId="77777777" w:rsidR="00D062BE" w:rsidRDefault="00D062BE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  <w: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  <w:br w:type="page"/>
      </w:r>
    </w:p>
    <w:p w14:paraId="1382B4BD" w14:textId="7CDAB0BB" w:rsidR="000A7027" w:rsidRDefault="0067795B" w:rsidP="000A7027">
      <w:pPr>
        <w:spacing w:before="120"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lastRenderedPageBreak/>
        <w:t xml:space="preserve">Part 1b: </w:t>
      </w:r>
      <w:r w:rsidR="000A7027">
        <w:rPr>
          <w:rFonts w:ascii="Aptos" w:hAnsi="Aptos" w:cs="Arial"/>
          <w:b/>
          <w:sz w:val="20"/>
          <w:szCs w:val="20"/>
        </w:rPr>
        <w:t>Taxonomy Proposal Submission</w:t>
      </w:r>
      <w:r>
        <w:rPr>
          <w:rFonts w:ascii="Aptos" w:hAnsi="Aptos" w:cs="Arial"/>
          <w:b/>
          <w:sz w:val="20"/>
          <w:szCs w:val="20"/>
        </w:rPr>
        <w:t xml:space="preserve">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3664"/>
        <w:gridCol w:w="336"/>
        <w:gridCol w:w="4179"/>
        <w:gridCol w:w="326"/>
      </w:tblGrid>
      <w:tr w:rsidR="00683D0C" w14:paraId="02C75B6A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0F928364" w14:textId="05432B24" w:rsidR="00683D0C" w:rsidRDefault="00683D0C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ICTV Subcommittee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741D1" w14:paraId="3A2C652A" w14:textId="77777777" w:rsidTr="00382FE8">
        <w:tc>
          <w:tcPr>
            <w:tcW w:w="3686" w:type="dxa"/>
          </w:tcPr>
          <w:p w14:paraId="350A9AF2" w14:textId="119F463E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Animal DNA Viruses and Retroviruses</w:t>
            </w:r>
          </w:p>
        </w:tc>
        <w:tc>
          <w:tcPr>
            <w:tcW w:w="283" w:type="dxa"/>
          </w:tcPr>
          <w:p w14:paraId="72E6FA8C" w14:textId="402487D5" w:rsidR="00D062BE" w:rsidRDefault="00D062BE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4209" w:type="dxa"/>
          </w:tcPr>
          <w:p w14:paraId="2226CC64" w14:textId="03D21338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Bacterial viruses</w:t>
            </w:r>
          </w:p>
        </w:tc>
        <w:tc>
          <w:tcPr>
            <w:tcW w:w="327" w:type="dxa"/>
          </w:tcPr>
          <w:p w14:paraId="457BD1CC" w14:textId="77777777" w:rsidR="00D062BE" w:rsidRDefault="00D062BE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0B035BDF" w14:textId="77777777" w:rsidTr="00382FE8">
        <w:tc>
          <w:tcPr>
            <w:tcW w:w="3686" w:type="dxa"/>
          </w:tcPr>
          <w:p w14:paraId="5431BEDE" w14:textId="405E5CFC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minus-strand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and dsRNA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3" w:type="dxa"/>
          </w:tcPr>
          <w:p w14:paraId="137436D9" w14:textId="7EF961A9" w:rsidR="00D062BE" w:rsidRDefault="00945999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  <w:tc>
          <w:tcPr>
            <w:tcW w:w="4209" w:type="dxa"/>
          </w:tcPr>
          <w:p w14:paraId="6C68E165" w14:textId="14ACC1E9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Fungal and protist viruses</w:t>
            </w:r>
          </w:p>
        </w:tc>
        <w:tc>
          <w:tcPr>
            <w:tcW w:w="327" w:type="dxa"/>
          </w:tcPr>
          <w:p w14:paraId="0E9BD33C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5D08A151" w14:textId="77777777" w:rsidTr="00382FE8">
        <w:tc>
          <w:tcPr>
            <w:tcW w:w="3686" w:type="dxa"/>
          </w:tcPr>
          <w:p w14:paraId="1AE840E5" w14:textId="20C0CA73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positive-strand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3" w:type="dxa"/>
          </w:tcPr>
          <w:p w14:paraId="5B0E6496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4209" w:type="dxa"/>
          </w:tcPr>
          <w:p w14:paraId="5235AEB3" w14:textId="6E12B24E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Plant viruses</w:t>
            </w:r>
          </w:p>
        </w:tc>
        <w:tc>
          <w:tcPr>
            <w:tcW w:w="327" w:type="dxa"/>
          </w:tcPr>
          <w:p w14:paraId="707BEB8E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683F5094" w14:textId="77777777" w:rsidTr="00382FE8">
        <w:tc>
          <w:tcPr>
            <w:tcW w:w="3686" w:type="dxa"/>
          </w:tcPr>
          <w:p w14:paraId="2F218EA6" w14:textId="0F84C410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Archaeal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3" w:type="dxa"/>
          </w:tcPr>
          <w:p w14:paraId="356A3133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4209" w:type="dxa"/>
          </w:tcPr>
          <w:p w14:paraId="45EE4286" w14:textId="1AE95A8A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General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-</w:t>
            </w:r>
          </w:p>
        </w:tc>
        <w:tc>
          <w:tcPr>
            <w:tcW w:w="327" w:type="dxa"/>
          </w:tcPr>
          <w:p w14:paraId="607AF614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719A3232" w14:textId="77777777" w:rsidR="00D062BE" w:rsidRDefault="00D062BE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0C5189" w14:paraId="1BAEEDB4" w14:textId="77777777" w:rsidTr="00683D0C">
        <w:trPr>
          <w:trHeight w:val="147"/>
        </w:trPr>
        <w:tc>
          <w:tcPr>
            <w:tcW w:w="8505" w:type="dxa"/>
            <w:shd w:val="clear" w:color="auto" w:fill="F2F2F2" w:themeFill="background1" w:themeFillShade="F2"/>
          </w:tcPr>
          <w:p w14:paraId="68D3AD5E" w14:textId="25DFEF3A" w:rsidR="00CF59EA" w:rsidRPr="000C5189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List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the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ICTV Study Group(s) that have seen </w:t>
            </w:r>
            <w:r>
              <w:rPr>
                <w:rFonts w:ascii="Aptos" w:hAnsi="Aptos" w:cs="Arial"/>
                <w:b/>
                <w:sz w:val="20"/>
                <w:szCs w:val="20"/>
              </w:rPr>
              <w:t>or have</w:t>
            </w:r>
            <w:r w:rsidR="008F51E2">
              <w:rPr>
                <w:rFonts w:ascii="Aptos" w:hAnsi="Aptos" w:cs="Arial"/>
                <w:b/>
                <w:sz w:val="20"/>
                <w:szCs w:val="20"/>
              </w:rPr>
              <w:t xml:space="preserve"> been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involved in creating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>this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72682D" w:rsidRPr="000C5189" w14:paraId="0BE0A499" w14:textId="77777777" w:rsidTr="00BE4F5A">
        <w:trPr>
          <w:trHeight w:val="841"/>
        </w:trPr>
        <w:tc>
          <w:tcPr>
            <w:tcW w:w="8505" w:type="dxa"/>
            <w:shd w:val="clear" w:color="auto" w:fill="auto"/>
          </w:tcPr>
          <w:p w14:paraId="7F4EC4CB" w14:textId="79A5D5E8" w:rsidR="0072682D" w:rsidRPr="000C5189" w:rsidRDefault="0098549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iCs/>
                <w:sz w:val="20"/>
                <w:szCs w:val="20"/>
              </w:rPr>
              <w:t xml:space="preserve">ICTV </w:t>
            </w:r>
            <w:r w:rsidR="00F56992" w:rsidRPr="00F56992">
              <w:rPr>
                <w:rFonts w:ascii="Aptos" w:hAnsi="Aptos" w:cs="Arial"/>
                <w:i/>
                <w:sz w:val="20"/>
                <w:szCs w:val="20"/>
              </w:rPr>
              <w:t>Bornaviridae</w:t>
            </w:r>
            <w:r w:rsidR="00F56992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>S</w:t>
            </w:r>
            <w:r w:rsidR="00F56992">
              <w:rPr>
                <w:rFonts w:ascii="Aptos" w:hAnsi="Aptos" w:cs="Arial"/>
                <w:sz w:val="20"/>
                <w:szCs w:val="20"/>
              </w:rPr>
              <w:t xml:space="preserve">tudy </w:t>
            </w:r>
            <w:r>
              <w:rPr>
                <w:rFonts w:ascii="Aptos" w:hAnsi="Aptos" w:cs="Arial"/>
                <w:sz w:val="20"/>
                <w:szCs w:val="20"/>
              </w:rPr>
              <w:t>G</w:t>
            </w:r>
            <w:r w:rsidR="00F56992">
              <w:rPr>
                <w:rFonts w:ascii="Aptos" w:hAnsi="Aptos" w:cs="Arial"/>
                <w:sz w:val="20"/>
                <w:szCs w:val="20"/>
              </w:rPr>
              <w:t>roup</w:t>
            </w:r>
          </w:p>
        </w:tc>
      </w:tr>
    </w:tbl>
    <w:tbl>
      <w:tblPr>
        <w:tblStyle w:val="TableGrid"/>
        <w:tblpPr w:leftFromText="180" w:rightFromText="180" w:vertAnchor="text" w:horzAnchor="margin" w:tblpY="321"/>
        <w:tblW w:w="8505" w:type="dxa"/>
        <w:tblLayout w:type="fixed"/>
        <w:tblLook w:val="04A0" w:firstRow="1" w:lastRow="0" w:firstColumn="1" w:lastColumn="0" w:noHBand="0" w:noVBand="1"/>
      </w:tblPr>
      <w:tblGrid>
        <w:gridCol w:w="2410"/>
        <w:gridCol w:w="1984"/>
        <w:gridCol w:w="1985"/>
        <w:gridCol w:w="2126"/>
      </w:tblGrid>
      <w:tr w:rsidR="00BE4F5A" w:rsidRPr="00C95FB7" w14:paraId="46E4A7D0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2B285F81" w14:textId="19AD3BE8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Optional – complete </w:t>
            </w:r>
            <w:r w:rsidR="00AF4998">
              <w:rPr>
                <w:rFonts w:ascii="Aptos" w:hAnsi="Aptos" w:cs="Arial"/>
                <w:b/>
                <w:sz w:val="20"/>
                <w:szCs w:val="20"/>
              </w:rPr>
              <w:t xml:space="preserve">only 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if formally voted on by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an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ICTV Study Group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BE4F5A" w:rsidRPr="00C95FB7" w14:paraId="177BF95A" w14:textId="77777777" w:rsidTr="00683D0C">
        <w:tc>
          <w:tcPr>
            <w:tcW w:w="2410" w:type="dxa"/>
            <w:vMerge w:val="restart"/>
            <w:shd w:val="clear" w:color="auto" w:fill="F2F2F2" w:themeFill="background1" w:themeFillShade="F2"/>
          </w:tcPr>
          <w:p w14:paraId="4D06A922" w14:textId="77777777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Study Group</w:t>
            </w:r>
          </w:p>
        </w:tc>
        <w:tc>
          <w:tcPr>
            <w:tcW w:w="6095" w:type="dxa"/>
            <w:gridSpan w:val="3"/>
            <w:shd w:val="clear" w:color="auto" w:fill="F2F2F2" w:themeFill="background1" w:themeFillShade="F2"/>
          </w:tcPr>
          <w:p w14:paraId="13935DA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Number of members</w:t>
            </w:r>
          </w:p>
        </w:tc>
      </w:tr>
      <w:tr w:rsidR="00BE4F5A" w:rsidRPr="00C95FB7" w14:paraId="7D7BE950" w14:textId="77777777" w:rsidTr="00683D0C">
        <w:tc>
          <w:tcPr>
            <w:tcW w:w="2410" w:type="dxa"/>
            <w:vMerge/>
            <w:shd w:val="clear" w:color="auto" w:fill="F2F2F2" w:themeFill="background1" w:themeFillShade="F2"/>
          </w:tcPr>
          <w:p w14:paraId="0A19C1F2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F2F2F2" w:themeFill="background1" w:themeFillShade="F2"/>
          </w:tcPr>
          <w:p w14:paraId="193228FF" w14:textId="5D9C75C8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Votes </w:t>
            </w:r>
            <w:r w:rsidR="00382FE8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in 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support</w:t>
            </w:r>
          </w:p>
        </w:tc>
        <w:tc>
          <w:tcPr>
            <w:tcW w:w="1985" w:type="dxa"/>
            <w:shd w:val="clear" w:color="auto" w:fill="F2F2F2" w:themeFill="background1" w:themeFillShade="F2"/>
          </w:tcPr>
          <w:p w14:paraId="345B8E70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Votes against</w:t>
            </w:r>
          </w:p>
        </w:tc>
        <w:tc>
          <w:tcPr>
            <w:tcW w:w="2126" w:type="dxa"/>
            <w:shd w:val="clear" w:color="auto" w:fill="F2F2F2" w:themeFill="background1" w:themeFillShade="F2"/>
          </w:tcPr>
          <w:p w14:paraId="3774235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No vote</w:t>
            </w:r>
          </w:p>
        </w:tc>
      </w:tr>
      <w:tr w:rsidR="00BE4F5A" w:rsidRPr="00C95FB7" w14:paraId="6CEB31DD" w14:textId="77777777" w:rsidTr="00BE4F5A">
        <w:tc>
          <w:tcPr>
            <w:tcW w:w="2410" w:type="dxa"/>
            <w:shd w:val="clear" w:color="auto" w:fill="auto"/>
          </w:tcPr>
          <w:p w14:paraId="15B28AD1" w14:textId="7E8B213A" w:rsidR="00BE4F5A" w:rsidRPr="00C95FB7" w:rsidRDefault="00242071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F56992">
              <w:rPr>
                <w:rFonts w:ascii="Aptos" w:hAnsi="Aptos" w:cs="Arial"/>
                <w:i/>
                <w:sz w:val="20"/>
                <w:szCs w:val="20"/>
              </w:rPr>
              <w:t>Bornaviridae</w:t>
            </w:r>
            <w:r>
              <w:rPr>
                <w:rFonts w:ascii="Aptos" w:hAnsi="Aptos" w:cs="Arial"/>
                <w:sz w:val="20"/>
                <w:szCs w:val="20"/>
              </w:rPr>
              <w:t xml:space="preserve"> Study Group</w:t>
            </w:r>
          </w:p>
        </w:tc>
        <w:tc>
          <w:tcPr>
            <w:tcW w:w="1984" w:type="dxa"/>
            <w:shd w:val="clear" w:color="auto" w:fill="auto"/>
          </w:tcPr>
          <w:p w14:paraId="7D842500" w14:textId="5C3A40C7" w:rsidR="00BE4F5A" w:rsidRPr="00C95FB7" w:rsidRDefault="00242071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10</w:t>
            </w:r>
          </w:p>
        </w:tc>
        <w:tc>
          <w:tcPr>
            <w:tcW w:w="1985" w:type="dxa"/>
            <w:shd w:val="clear" w:color="auto" w:fill="auto"/>
          </w:tcPr>
          <w:p w14:paraId="518C703A" w14:textId="41D3FFFD" w:rsidR="00BE4F5A" w:rsidRPr="00C95FB7" w:rsidRDefault="00242071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0</w:t>
            </w:r>
          </w:p>
        </w:tc>
        <w:tc>
          <w:tcPr>
            <w:tcW w:w="2126" w:type="dxa"/>
          </w:tcPr>
          <w:p w14:paraId="13BA4B66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368D6CB8" w14:textId="6F7E5FB1" w:rsidR="0037243A" w:rsidRPr="00F110F7" w:rsidRDefault="0037243A" w:rsidP="00DD58AA">
      <w:pPr>
        <w:ind w:left="709"/>
        <w:rPr>
          <w:rFonts w:ascii="Aptos" w:hAnsi="Aptos" w:cs="Arial"/>
          <w:b/>
          <w:color w:val="0070C0"/>
          <w:sz w:val="20"/>
          <w:szCs w:val="20"/>
        </w:rPr>
      </w:pPr>
    </w:p>
    <w:p w14:paraId="08D64203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075650D7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52CF01EB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37164B1D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29F9724A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288B6A67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7EC641D6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116BCF49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tbl>
      <w:tblPr>
        <w:tblStyle w:val="TableGrid"/>
        <w:tblpPr w:leftFromText="180" w:rightFromText="180" w:vertAnchor="text" w:horzAnchor="margin" w:tblpY="-9"/>
        <w:tblW w:w="0" w:type="auto"/>
        <w:tblLook w:val="04A0" w:firstRow="1" w:lastRow="0" w:firstColumn="1" w:lastColumn="0" w:noHBand="0" w:noVBand="1"/>
      </w:tblPr>
      <w:tblGrid>
        <w:gridCol w:w="2268"/>
        <w:gridCol w:w="1701"/>
      </w:tblGrid>
      <w:tr w:rsidR="003A18C5" w14:paraId="529229AA" w14:textId="77777777" w:rsidTr="008F51E2">
        <w:trPr>
          <w:trHeight w:val="244"/>
        </w:trPr>
        <w:tc>
          <w:tcPr>
            <w:tcW w:w="2268" w:type="dxa"/>
            <w:shd w:val="clear" w:color="auto" w:fill="F2F2F2" w:themeFill="background1" w:themeFillShade="F2"/>
          </w:tcPr>
          <w:p w14:paraId="753A3328" w14:textId="5DACA3B3" w:rsidR="003A18C5" w:rsidRDefault="003A18C5" w:rsidP="00D22857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S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ubmission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701" w:type="dxa"/>
          </w:tcPr>
          <w:p w14:paraId="54C988CE" w14:textId="6A0C0BEE" w:rsidR="003A18C5" w:rsidRDefault="003A18C5" w:rsidP="00D22857">
            <w:pPr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 xml:space="preserve">  </w:t>
            </w:r>
            <w:r w:rsidR="00E341C4"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2</w:t>
            </w:r>
            <w:r w:rsidR="0098549A"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1</w:t>
            </w:r>
            <w:r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/</w:t>
            </w:r>
            <w:r w:rsidR="00E341C4"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06</w:t>
            </w:r>
            <w:r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/</w:t>
            </w:r>
            <w:r w:rsidR="00E341C4"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2024</w:t>
            </w:r>
          </w:p>
        </w:tc>
      </w:tr>
    </w:tbl>
    <w:p w14:paraId="46934237" w14:textId="77777777" w:rsidR="003A18C5" w:rsidRDefault="003A18C5" w:rsidP="003A18C5">
      <w:pPr>
        <w:rPr>
          <w:rFonts w:ascii="Aptos" w:hAnsi="Aptos" w:cs="Arial"/>
          <w:b/>
          <w:sz w:val="20"/>
          <w:szCs w:val="20"/>
        </w:rPr>
      </w:pPr>
    </w:p>
    <w:p w14:paraId="71426659" w14:textId="77777777" w:rsidR="003A18C5" w:rsidRDefault="003A18C5" w:rsidP="00DD58AA">
      <w:pPr>
        <w:ind w:right="828"/>
        <w:rPr>
          <w:rFonts w:ascii="Aptos" w:hAnsi="Aptos" w:cs="Arial"/>
          <w:b/>
          <w:sz w:val="20"/>
          <w:szCs w:val="20"/>
        </w:rPr>
      </w:pPr>
    </w:p>
    <w:p w14:paraId="6142524C" w14:textId="3134983F" w:rsidR="0072682D" w:rsidRPr="00F110F7" w:rsidRDefault="0067795B" w:rsidP="003A18C5">
      <w:pPr>
        <w:spacing w:after="120"/>
        <w:ind w:right="828"/>
        <w:rPr>
          <w:rFonts w:ascii="Aptos" w:hAnsi="Aptos" w:cs="Arial"/>
          <w:color w:val="0070C0"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1c: </w:t>
      </w:r>
      <w:r w:rsidR="000A7027">
        <w:rPr>
          <w:rFonts w:ascii="Aptos" w:hAnsi="Aptos" w:cs="Arial"/>
          <w:b/>
          <w:sz w:val="20"/>
          <w:szCs w:val="20"/>
        </w:rPr>
        <w:t xml:space="preserve">Feedback from </w:t>
      </w:r>
      <w:r w:rsidR="00382FE8">
        <w:rPr>
          <w:rFonts w:ascii="Aptos" w:hAnsi="Aptos" w:cs="Arial"/>
          <w:b/>
          <w:sz w:val="20"/>
          <w:szCs w:val="20"/>
        </w:rPr>
        <w:t xml:space="preserve">ICTV </w:t>
      </w:r>
      <w:r w:rsidR="000A7027">
        <w:rPr>
          <w:rFonts w:ascii="Aptos" w:hAnsi="Aptos" w:cs="Arial"/>
          <w:b/>
          <w:sz w:val="20"/>
          <w:szCs w:val="20"/>
        </w:rPr>
        <w:t xml:space="preserve">Executive Committee </w:t>
      </w:r>
      <w:r w:rsidR="0058465A">
        <w:rPr>
          <w:rFonts w:ascii="Aptos" w:hAnsi="Aptos" w:cs="Arial"/>
          <w:b/>
          <w:sz w:val="20"/>
          <w:szCs w:val="20"/>
        </w:rPr>
        <w:t xml:space="preserve">(EC) </w:t>
      </w:r>
      <w:r w:rsidR="000A7027">
        <w:rPr>
          <w:rFonts w:ascii="Aptos" w:hAnsi="Aptos" w:cs="Arial"/>
          <w:b/>
          <w:sz w:val="20"/>
          <w:szCs w:val="20"/>
        </w:rPr>
        <w:t xml:space="preserve">meeting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080"/>
        <w:gridCol w:w="425"/>
      </w:tblGrid>
      <w:tr w:rsidR="000A7027" w14:paraId="584B88AC" w14:textId="77777777" w:rsidTr="00683D0C">
        <w:tc>
          <w:tcPr>
            <w:tcW w:w="8080" w:type="dxa"/>
            <w:shd w:val="clear" w:color="auto" w:fill="F2F2F2" w:themeFill="background1" w:themeFillShade="F2"/>
          </w:tcPr>
          <w:p w14:paraId="7394893D" w14:textId="4310FBEC" w:rsidR="000A7027" w:rsidRPr="0067795B" w:rsidRDefault="00CF59EA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Executive Committee Meeting Decision </w:t>
            </w:r>
            <w:r w:rsidR="0067795B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code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</w:p>
        </w:tc>
        <w:tc>
          <w:tcPr>
            <w:tcW w:w="425" w:type="dxa"/>
          </w:tcPr>
          <w:p w14:paraId="2461D595" w14:textId="77777777" w:rsidR="000A7027" w:rsidRPr="00C95FB7" w:rsidRDefault="000A7027" w:rsidP="00DD58AA">
            <w:pPr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</w:pPr>
            <w:r w:rsidRPr="00C95FB7"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  <w:t>X</w:t>
            </w:r>
          </w:p>
        </w:tc>
      </w:tr>
      <w:tr w:rsidR="000A7027" w14:paraId="78B67569" w14:textId="77777777" w:rsidTr="00BE4F5A">
        <w:tc>
          <w:tcPr>
            <w:tcW w:w="8080" w:type="dxa"/>
          </w:tcPr>
          <w:p w14:paraId="64C71CA1" w14:textId="554F4337" w:rsidR="000A7027" w:rsidRPr="00737875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737875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–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Accept</w:t>
            </w:r>
          </w:p>
        </w:tc>
        <w:tc>
          <w:tcPr>
            <w:tcW w:w="425" w:type="dxa"/>
          </w:tcPr>
          <w:p w14:paraId="45A226C7" w14:textId="00F7BF40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3369515D" w14:textId="77777777" w:rsidTr="00BE4F5A">
        <w:tc>
          <w:tcPr>
            <w:tcW w:w="8080" w:type="dxa"/>
          </w:tcPr>
          <w:p w14:paraId="0AC3242D" w14:textId="789F6726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 – Accept subject to revision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by relevant subcommittee chair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. No further vote required</w:t>
            </w:r>
          </w:p>
        </w:tc>
        <w:tc>
          <w:tcPr>
            <w:tcW w:w="425" w:type="dxa"/>
          </w:tcPr>
          <w:p w14:paraId="7B4F7C87" w14:textId="3B70BBE3" w:rsidR="000A7027" w:rsidRDefault="00E73019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</w:tr>
      <w:tr w:rsidR="000A7027" w14:paraId="5D9CF6FC" w14:textId="77777777" w:rsidTr="00BE4F5A">
        <w:tc>
          <w:tcPr>
            <w:tcW w:w="8080" w:type="dxa"/>
          </w:tcPr>
          <w:p w14:paraId="6A631C3F" w14:textId="5891AD4C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Accept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without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revision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but with r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e-evaluation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and email vote 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by the EC</w:t>
            </w:r>
          </w:p>
        </w:tc>
        <w:tc>
          <w:tcPr>
            <w:tcW w:w="425" w:type="dxa"/>
          </w:tcPr>
          <w:p w14:paraId="773F9751" w14:textId="178723F6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59BD71F4" w14:textId="77777777" w:rsidTr="00BE4F5A">
        <w:tc>
          <w:tcPr>
            <w:tcW w:w="8080" w:type="dxa"/>
          </w:tcPr>
          <w:p w14:paraId="69BC056D" w14:textId="0D3D89AC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c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Accept subject to revision and re-evaluation and email vote by the EC</w:t>
            </w:r>
          </w:p>
        </w:tc>
        <w:tc>
          <w:tcPr>
            <w:tcW w:w="425" w:type="dxa"/>
          </w:tcPr>
          <w:p w14:paraId="6D29054E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2117D303" w14:textId="77777777" w:rsidTr="00BE4F5A">
        <w:tc>
          <w:tcPr>
            <w:tcW w:w="8080" w:type="dxa"/>
          </w:tcPr>
          <w:p w14:paraId="53C977C7" w14:textId="5CD27364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Ud – Deferred to the next EC meeting, with an invitation to revise based on EC comments</w:t>
            </w:r>
          </w:p>
        </w:tc>
        <w:tc>
          <w:tcPr>
            <w:tcW w:w="425" w:type="dxa"/>
          </w:tcPr>
          <w:p w14:paraId="7304FAD6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26CEB8AD" w14:textId="77777777" w:rsidTr="00BE4F5A">
        <w:tc>
          <w:tcPr>
            <w:tcW w:w="8080" w:type="dxa"/>
          </w:tcPr>
          <w:p w14:paraId="7764C134" w14:textId="09155EE7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J - Reject</w:t>
            </w:r>
          </w:p>
        </w:tc>
        <w:tc>
          <w:tcPr>
            <w:tcW w:w="425" w:type="dxa"/>
          </w:tcPr>
          <w:p w14:paraId="6F54E47E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3071CAAD" w14:textId="77777777" w:rsidTr="00BE4F5A">
        <w:tc>
          <w:tcPr>
            <w:tcW w:w="8080" w:type="dxa"/>
          </w:tcPr>
          <w:p w14:paraId="638F84E9" w14:textId="55B1FB64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 - Withdrawn</w:t>
            </w:r>
          </w:p>
        </w:tc>
        <w:tc>
          <w:tcPr>
            <w:tcW w:w="425" w:type="dxa"/>
          </w:tcPr>
          <w:p w14:paraId="13EAC41A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1219F415" w14:textId="2C9E8083" w:rsidR="000A7027" w:rsidRDefault="000A7027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049461B0" w14:textId="77777777" w:rsidTr="00683D0C">
        <w:trPr>
          <w:trHeight w:val="211"/>
        </w:trPr>
        <w:tc>
          <w:tcPr>
            <w:tcW w:w="8505" w:type="dxa"/>
            <w:shd w:val="clear" w:color="auto" w:fill="F2F2F2" w:themeFill="background1" w:themeFillShade="F2"/>
          </w:tcPr>
          <w:p w14:paraId="49D4D24B" w14:textId="7D9D5ACE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Comments from the Executive Committee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</w:p>
        </w:tc>
      </w:tr>
      <w:tr w:rsidR="000A7027" w:rsidRPr="00C95FB7" w14:paraId="7B05B82E" w14:textId="77777777" w:rsidTr="00BE4F5A">
        <w:trPr>
          <w:trHeight w:val="794"/>
        </w:trPr>
        <w:tc>
          <w:tcPr>
            <w:tcW w:w="8505" w:type="dxa"/>
            <w:shd w:val="clear" w:color="auto" w:fill="auto"/>
          </w:tcPr>
          <w:p w14:paraId="352B8AE1" w14:textId="77777777" w:rsidR="000A7027" w:rsidRPr="00C95FB7" w:rsidRDefault="000A7027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1958B433" w14:textId="0B487278" w:rsidR="000A7027" w:rsidRPr="00C95FB7" w:rsidRDefault="007746D3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Please include additional language to clarify the perceived truncated N protein in the GenBank accession PP71183 and confirm complete coding sequence. </w:t>
            </w:r>
          </w:p>
        </w:tc>
      </w:tr>
    </w:tbl>
    <w:p w14:paraId="51E643B3" w14:textId="7B2EB0AB" w:rsidR="009741D1" w:rsidRDefault="009741D1" w:rsidP="00DD58AA">
      <w:pPr>
        <w:rPr>
          <w:rFonts w:ascii="Aptos" w:hAnsi="Aptos" w:cs="Arial"/>
          <w:b/>
          <w:sz w:val="20"/>
          <w:szCs w:val="20"/>
        </w:rPr>
      </w:pPr>
    </w:p>
    <w:p w14:paraId="493C87B5" w14:textId="77777777" w:rsidR="00DD58AA" w:rsidRDefault="00DD58AA" w:rsidP="00DD58AA">
      <w:pPr>
        <w:rPr>
          <w:rFonts w:ascii="Aptos" w:hAnsi="Aptos" w:cs="Arial"/>
          <w:b/>
          <w:sz w:val="20"/>
          <w:szCs w:val="20"/>
        </w:rPr>
      </w:pPr>
    </w:p>
    <w:p w14:paraId="1F76B955" w14:textId="49C1637B" w:rsidR="00C95FB7" w:rsidRDefault="0067795B" w:rsidP="003A18C5">
      <w:pPr>
        <w:spacing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1d: </w:t>
      </w:r>
      <w:r w:rsidR="00C95FB7">
        <w:rPr>
          <w:rFonts w:ascii="Aptos" w:hAnsi="Aptos" w:cs="Arial"/>
          <w:b/>
          <w:sz w:val="20"/>
          <w:szCs w:val="20"/>
        </w:rPr>
        <w:t xml:space="preserve">Revised Taxonomy Proposal Submission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37F4B0FE" w14:textId="77777777" w:rsidTr="00683D0C">
        <w:tc>
          <w:tcPr>
            <w:tcW w:w="8505" w:type="dxa"/>
            <w:shd w:val="clear" w:color="auto" w:fill="F2F2F2" w:themeFill="background1" w:themeFillShade="F2"/>
          </w:tcPr>
          <w:p w14:paraId="0B8993B8" w14:textId="1B12412C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Response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of proposer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296DA3" w:rsidRPr="00C95FB7" w14:paraId="2A62C96B" w14:textId="77777777" w:rsidTr="00BE4F5A">
        <w:tc>
          <w:tcPr>
            <w:tcW w:w="8505" w:type="dxa"/>
            <w:shd w:val="clear" w:color="auto" w:fill="auto"/>
          </w:tcPr>
          <w:p w14:paraId="4483A209" w14:textId="77777777" w:rsidR="00296DA3" w:rsidRPr="00C95FB7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54C5CACA" w14:textId="73548E4D" w:rsidR="00296DA3" w:rsidRDefault="00010DC3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Completeness of </w:t>
            </w:r>
            <w:r w:rsidRPr="00010DC3">
              <w:rPr>
                <w:rFonts w:ascii="Aptos" w:hAnsi="Aptos" w:cs="Arial"/>
                <w:sz w:val="20"/>
                <w:szCs w:val="20"/>
              </w:rPr>
              <w:t>PP71183</w:t>
            </w:r>
            <w:r>
              <w:rPr>
                <w:rFonts w:ascii="Aptos" w:hAnsi="Aptos" w:cs="Arial"/>
                <w:sz w:val="20"/>
                <w:szCs w:val="20"/>
              </w:rPr>
              <w:t>.1 discussed in more detail.</w:t>
            </w:r>
          </w:p>
          <w:p w14:paraId="761B7407" w14:textId="77777777" w:rsidR="00F110F7" w:rsidRPr="00C95FB7" w:rsidRDefault="00F110F7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430177EE" w14:textId="77777777" w:rsidR="00296DA3" w:rsidRPr="00C95FB7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234"/>
        <w:tblW w:w="0" w:type="auto"/>
        <w:tblLook w:val="04A0" w:firstRow="1" w:lastRow="0" w:firstColumn="1" w:lastColumn="0" w:noHBand="0" w:noVBand="1"/>
      </w:tblPr>
      <w:tblGrid>
        <w:gridCol w:w="2268"/>
        <w:gridCol w:w="1701"/>
      </w:tblGrid>
      <w:tr w:rsidR="00BE4F5A" w14:paraId="5AF16E14" w14:textId="77777777" w:rsidTr="00683D0C">
        <w:trPr>
          <w:trHeight w:val="244"/>
        </w:trPr>
        <w:tc>
          <w:tcPr>
            <w:tcW w:w="2268" w:type="dxa"/>
            <w:shd w:val="clear" w:color="auto" w:fill="F2F2F2" w:themeFill="background1" w:themeFillShade="F2"/>
          </w:tcPr>
          <w:p w14:paraId="006DDA83" w14:textId="70A2AC88" w:rsidR="00BE4F5A" w:rsidRDefault="00BE4F5A" w:rsidP="00DD58AA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Revi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701" w:type="dxa"/>
          </w:tcPr>
          <w:p w14:paraId="11649694" w14:textId="7DCDC4BE" w:rsidR="00BE4F5A" w:rsidRDefault="00BE4F5A" w:rsidP="00DD58AA">
            <w:pPr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 xml:space="preserve">  </w:t>
            </w:r>
            <w:r w:rsidR="00010DC3"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20</w:t>
            </w:r>
            <w:r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/</w:t>
            </w:r>
            <w:r w:rsidR="00010DC3"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09</w:t>
            </w:r>
            <w:r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/</w:t>
            </w:r>
            <w:r w:rsidR="00010DC3"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2024</w:t>
            </w:r>
          </w:p>
        </w:tc>
      </w:tr>
    </w:tbl>
    <w:p w14:paraId="5F5E1C06" w14:textId="77777777" w:rsidR="00953FFE" w:rsidRDefault="00953FFE" w:rsidP="00DD58AA">
      <w:pPr>
        <w:ind w:firstLine="720"/>
        <w:rPr>
          <w:rFonts w:ascii="Aptos" w:hAnsi="Aptos" w:cs="Arial"/>
          <w:b/>
          <w:bCs/>
          <w:sz w:val="20"/>
          <w:szCs w:val="20"/>
        </w:rPr>
      </w:pPr>
    </w:p>
    <w:p w14:paraId="68D95475" w14:textId="77777777" w:rsidR="00953FFE" w:rsidRDefault="00953FFE" w:rsidP="00DD58AA">
      <w:pPr>
        <w:ind w:firstLine="720"/>
        <w:rPr>
          <w:rFonts w:ascii="Aptos" w:hAnsi="Aptos" w:cs="Arial"/>
          <w:b/>
          <w:sz w:val="20"/>
          <w:szCs w:val="20"/>
        </w:rPr>
      </w:pPr>
    </w:p>
    <w:p w14:paraId="48DB7F5D" w14:textId="2CCD5531" w:rsidR="00953FFE" w:rsidRPr="00945999" w:rsidRDefault="00953FFE" w:rsidP="00945999">
      <w:pPr>
        <w:rPr>
          <w:rFonts w:ascii="Aptos" w:hAnsi="Aptos" w:cs="Arial"/>
          <w:b/>
          <w:color w:val="000000"/>
          <w:sz w:val="20"/>
          <w:szCs w:val="20"/>
        </w:rPr>
      </w:pPr>
      <w:r>
        <w:rPr>
          <w:rFonts w:ascii="Aptos" w:hAnsi="Aptos" w:cs="Arial"/>
          <w:b/>
          <w:color w:val="000000"/>
          <w:sz w:val="20"/>
          <w:szCs w:val="20"/>
        </w:rPr>
        <w:br w:type="page"/>
      </w:r>
      <w:r w:rsidRPr="009F7856">
        <w:rPr>
          <w:rFonts w:ascii="Aptos" w:hAnsi="Aptos" w:cs="Arial"/>
          <w:b/>
          <w:color w:val="000000"/>
          <w:sz w:val="20"/>
        </w:rPr>
        <w:lastRenderedPageBreak/>
        <w:t>Part 3:</w:t>
      </w:r>
      <w:r w:rsidRPr="009F7856">
        <w:rPr>
          <w:rFonts w:ascii="Aptos" w:hAnsi="Aptos" w:cs="Arial"/>
          <w:color w:val="000000"/>
          <w:sz w:val="20"/>
        </w:rPr>
        <w:t xml:space="preserve"> </w:t>
      </w:r>
      <w:r w:rsidRPr="00382FE8">
        <w:rPr>
          <w:rFonts w:ascii="Aptos" w:hAnsi="Aptos" w:cs="Arial"/>
          <w:b/>
          <w:color w:val="000000"/>
          <w:sz w:val="20"/>
        </w:rPr>
        <w:t>TAXONOMIC PROPOSAL</w:t>
      </w:r>
    </w:p>
    <w:p w14:paraId="1BF53A01" w14:textId="77777777" w:rsidR="00DD58AA" w:rsidRPr="00F110F7" w:rsidRDefault="00DD58AA" w:rsidP="00DD58AA">
      <w:pPr>
        <w:pStyle w:val="BodyTextIndent"/>
        <w:ind w:left="0" w:firstLine="0"/>
        <w:rPr>
          <w:rFonts w:ascii="Aptos" w:hAnsi="Aptos" w:cs="Arial"/>
          <w:color w:val="0070C0"/>
          <w:sz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BE4F5A" w14:paraId="0C7B46BC" w14:textId="77777777" w:rsidTr="00683D0C">
        <w:trPr>
          <w:trHeight w:val="253"/>
        </w:trPr>
        <w:tc>
          <w:tcPr>
            <w:tcW w:w="9016" w:type="dxa"/>
            <w:shd w:val="clear" w:color="auto" w:fill="F2F2F2" w:themeFill="background1" w:themeFillShade="F2"/>
          </w:tcPr>
          <w:p w14:paraId="739DEC33" w14:textId="0294988E" w:rsidR="00BE4F5A" w:rsidRDefault="00BE4F5A" w:rsidP="00DD58AA">
            <w:pPr>
              <w:pStyle w:val="BodyTextIndent"/>
              <w:ind w:left="0" w:firstLine="0"/>
              <w:rPr>
                <w:rFonts w:ascii="Aptos" w:hAnsi="Aptos" w:cs="Arial"/>
                <w:bCs/>
                <w:i/>
                <w:color w:val="A6A6A6" w:themeColor="background1" w:themeShade="A6"/>
                <w:sz w:val="20"/>
              </w:rPr>
            </w:pPr>
            <w:r w:rsidRPr="00C95FB7">
              <w:rPr>
                <w:rFonts w:ascii="Aptos" w:hAnsi="Aptos" w:cs="Arial"/>
                <w:b/>
                <w:sz w:val="20"/>
              </w:rPr>
              <w:t>Name of accompanying Excel module</w:t>
            </w:r>
            <w:r w:rsidR="006C0F51">
              <w:rPr>
                <w:rFonts w:ascii="Aptos" w:hAnsi="Aptos" w:cs="Arial"/>
                <w:b/>
                <w:sz w:val="20"/>
              </w:rPr>
              <w:t>:</w:t>
            </w:r>
            <w:r>
              <w:rPr>
                <w:rFonts w:ascii="Aptos" w:hAnsi="Aptos" w:cs="Arial"/>
                <w:b/>
                <w:sz w:val="20"/>
              </w:rPr>
              <w:t xml:space="preserve"> </w:t>
            </w:r>
          </w:p>
        </w:tc>
      </w:tr>
      <w:tr w:rsidR="00953FFE" w14:paraId="43DE1D32" w14:textId="77777777" w:rsidTr="00BE4F5A">
        <w:trPr>
          <w:trHeight w:val="315"/>
        </w:trPr>
        <w:tc>
          <w:tcPr>
            <w:tcW w:w="9016" w:type="dxa"/>
          </w:tcPr>
          <w:p w14:paraId="23711277" w14:textId="286ABC9A" w:rsidR="00953FFE" w:rsidRPr="0099021B" w:rsidRDefault="0099021B" w:rsidP="00DD58AA">
            <w:pPr>
              <w:pStyle w:val="BodyTextIndent"/>
              <w:ind w:left="0" w:firstLine="0"/>
              <w:rPr>
                <w:rFonts w:ascii="Aptos" w:hAnsi="Aptos" w:cs="Arial"/>
                <w:color w:val="000000"/>
                <w:sz w:val="20"/>
              </w:rPr>
            </w:pPr>
            <w:r w:rsidRPr="0099021B">
              <w:rPr>
                <w:rFonts w:ascii="Aptos" w:hAnsi="Aptos" w:cs="Arial"/>
                <w:color w:val="000000"/>
                <w:sz w:val="20"/>
              </w:rPr>
              <w:t>2024.</w:t>
            </w:r>
            <w:r w:rsidR="00A052AE">
              <w:rPr>
                <w:rFonts w:ascii="Aptos" w:hAnsi="Aptos" w:cs="Arial"/>
                <w:color w:val="000000"/>
                <w:sz w:val="20"/>
              </w:rPr>
              <w:t>004</w:t>
            </w:r>
            <w:r w:rsidRPr="0099021B">
              <w:rPr>
                <w:rFonts w:ascii="Aptos" w:hAnsi="Aptos" w:cs="Arial"/>
                <w:color w:val="000000"/>
                <w:sz w:val="20"/>
              </w:rPr>
              <w:t>M.</w:t>
            </w:r>
            <w:r w:rsidR="00755F3F">
              <w:rPr>
                <w:rFonts w:ascii="Aptos" w:hAnsi="Aptos" w:cs="Arial"/>
                <w:color w:val="000000"/>
                <w:sz w:val="20"/>
              </w:rPr>
              <w:t>Ac</w:t>
            </w:r>
            <w:r w:rsidRPr="0099021B">
              <w:rPr>
                <w:rFonts w:ascii="Aptos" w:hAnsi="Aptos" w:cs="Arial"/>
                <w:color w:val="000000"/>
                <w:sz w:val="20"/>
              </w:rPr>
              <w:t>.v</w:t>
            </w:r>
            <w:r w:rsidR="00755F3F">
              <w:rPr>
                <w:rFonts w:ascii="Aptos" w:hAnsi="Aptos" w:cs="Arial"/>
                <w:color w:val="000000"/>
                <w:sz w:val="20"/>
              </w:rPr>
              <w:t>2</w:t>
            </w:r>
            <w:r w:rsidRPr="0099021B">
              <w:rPr>
                <w:rFonts w:ascii="Aptos" w:hAnsi="Aptos" w:cs="Arial"/>
                <w:color w:val="000000"/>
                <w:sz w:val="20"/>
              </w:rPr>
              <w:t>.Bornaviridae_</w:t>
            </w:r>
            <w:r w:rsidR="00833CB3">
              <w:rPr>
                <w:rFonts w:ascii="Aptos" w:hAnsi="Aptos" w:cs="Arial"/>
                <w:color w:val="000000"/>
                <w:sz w:val="20"/>
              </w:rPr>
              <w:t>3</w:t>
            </w:r>
            <w:r w:rsidRPr="0099021B">
              <w:rPr>
                <w:rFonts w:ascii="Aptos" w:hAnsi="Aptos" w:cs="Arial"/>
                <w:color w:val="000000"/>
                <w:sz w:val="20"/>
              </w:rPr>
              <w:t>nsp</w:t>
            </w:r>
            <w:r w:rsidR="00A052AE">
              <w:rPr>
                <w:rFonts w:ascii="Aptos" w:hAnsi="Aptos" w:cs="Arial"/>
                <w:color w:val="000000"/>
                <w:sz w:val="20"/>
              </w:rPr>
              <w:t>.xlsx</w:t>
            </w:r>
          </w:p>
        </w:tc>
      </w:tr>
    </w:tbl>
    <w:p w14:paraId="5DCC6628" w14:textId="77777777" w:rsidR="00DD58AA" w:rsidRDefault="00DD58AA" w:rsidP="00DD58AA">
      <w:pPr>
        <w:pStyle w:val="BodyTextIndent"/>
        <w:ind w:left="0" w:hanging="15"/>
        <w:rPr>
          <w:rFonts w:ascii="Aptos" w:hAnsi="Aptos" w:cs="Arial"/>
          <w:b/>
          <w:color w:val="000000"/>
          <w:sz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972"/>
        <w:gridCol w:w="425"/>
        <w:gridCol w:w="2410"/>
        <w:gridCol w:w="567"/>
      </w:tblGrid>
      <w:tr w:rsidR="00E37077" w14:paraId="61A08B0F" w14:textId="77777777" w:rsidTr="00683D0C">
        <w:tc>
          <w:tcPr>
            <w:tcW w:w="6374" w:type="dxa"/>
            <w:gridSpan w:val="4"/>
            <w:shd w:val="clear" w:color="auto" w:fill="F2F2F2" w:themeFill="background1" w:themeFillShade="F2"/>
          </w:tcPr>
          <w:p w14:paraId="577293E5" w14:textId="6F895526" w:rsidR="00E37077" w:rsidRPr="00E37077" w:rsidRDefault="00E37077" w:rsidP="00DD58AA">
            <w:pPr>
              <w:rPr>
                <w:rFonts w:ascii="Aptos" w:eastAsia="Times" w:hAnsi="Aptos" w:cs="Arial"/>
                <w:b/>
                <w:color w:val="0070C0"/>
                <w:sz w:val="20"/>
                <w:szCs w:val="20"/>
                <w:lang w:eastAsia="en-GB"/>
              </w:rPr>
            </w:pPr>
            <w:r w:rsidRPr="00976E37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Taxonomic change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s proposed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53FFE" w14:paraId="1E0D3D23" w14:textId="77777777" w:rsidTr="00ED4569">
        <w:tc>
          <w:tcPr>
            <w:tcW w:w="2972" w:type="dxa"/>
          </w:tcPr>
          <w:p w14:paraId="6B63C19C" w14:textId="375B7AAA" w:rsidR="00953FFE" w:rsidRPr="0023149A" w:rsidRDefault="00363A30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Establish</w:t>
            </w:r>
            <w:r w:rsidR="00953FFE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new taxon</w:t>
            </w:r>
          </w:p>
        </w:tc>
        <w:tc>
          <w:tcPr>
            <w:tcW w:w="425" w:type="dxa"/>
          </w:tcPr>
          <w:p w14:paraId="6D0772EF" w14:textId="2D2123C3" w:rsidR="00953FFE" w:rsidRDefault="00F56992" w:rsidP="00F56992">
            <w:pPr>
              <w:jc w:val="center"/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  <w:tc>
          <w:tcPr>
            <w:tcW w:w="2410" w:type="dxa"/>
          </w:tcPr>
          <w:p w14:paraId="51D11F01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Split taxon</w:t>
            </w:r>
          </w:p>
        </w:tc>
        <w:tc>
          <w:tcPr>
            <w:tcW w:w="567" w:type="dxa"/>
          </w:tcPr>
          <w:p w14:paraId="5E9F3DA8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728F008B" w14:textId="77777777" w:rsidTr="00ED4569">
        <w:tc>
          <w:tcPr>
            <w:tcW w:w="2972" w:type="dxa"/>
          </w:tcPr>
          <w:p w14:paraId="7CEF18CA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Abolish taxon</w:t>
            </w:r>
          </w:p>
        </w:tc>
        <w:tc>
          <w:tcPr>
            <w:tcW w:w="425" w:type="dxa"/>
          </w:tcPr>
          <w:p w14:paraId="7B96FC9C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6A65D6FE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Merge taxon</w:t>
            </w:r>
          </w:p>
        </w:tc>
        <w:tc>
          <w:tcPr>
            <w:tcW w:w="567" w:type="dxa"/>
          </w:tcPr>
          <w:p w14:paraId="5FF5C4E2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272ED85B" w14:textId="77777777" w:rsidTr="00ED4569">
        <w:tc>
          <w:tcPr>
            <w:tcW w:w="2972" w:type="dxa"/>
          </w:tcPr>
          <w:p w14:paraId="7314CAA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taxon</w:t>
            </w:r>
          </w:p>
        </w:tc>
        <w:tc>
          <w:tcPr>
            <w:tcW w:w="425" w:type="dxa"/>
          </w:tcPr>
          <w:p w14:paraId="7FAF7A1A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09EC2704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Promote taxon</w:t>
            </w:r>
          </w:p>
        </w:tc>
        <w:tc>
          <w:tcPr>
            <w:tcW w:w="567" w:type="dxa"/>
          </w:tcPr>
          <w:p w14:paraId="43A189C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5BF9C33F" w14:textId="77777777" w:rsidTr="00ED4569">
        <w:tc>
          <w:tcPr>
            <w:tcW w:w="2972" w:type="dxa"/>
          </w:tcPr>
          <w:p w14:paraId="4B2EDEB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Rename taxon</w:t>
            </w:r>
          </w:p>
        </w:tc>
        <w:tc>
          <w:tcPr>
            <w:tcW w:w="425" w:type="dxa"/>
          </w:tcPr>
          <w:p w14:paraId="60231381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3CB033D3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Demote taxon</w:t>
            </w:r>
          </w:p>
        </w:tc>
        <w:tc>
          <w:tcPr>
            <w:tcW w:w="567" w:type="dxa"/>
          </w:tcPr>
          <w:p w14:paraId="4EC0F81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013D4D0A" w14:textId="77777777" w:rsidTr="00E37077">
        <w:trPr>
          <w:gridAfter w:val="2"/>
          <w:wAfter w:w="2977" w:type="dxa"/>
        </w:trPr>
        <w:tc>
          <w:tcPr>
            <w:tcW w:w="2972" w:type="dxa"/>
          </w:tcPr>
          <w:p w14:paraId="17C439A1" w14:textId="77777777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and rename</w:t>
            </w:r>
          </w:p>
        </w:tc>
        <w:tc>
          <w:tcPr>
            <w:tcW w:w="425" w:type="dxa"/>
          </w:tcPr>
          <w:p w14:paraId="5DE3A4FC" w14:textId="77777777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</w:tbl>
    <w:p w14:paraId="242D291F" w14:textId="77777777" w:rsidR="00DD58AA" w:rsidRDefault="00DD58AA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689"/>
        <w:gridCol w:w="4961"/>
        <w:gridCol w:w="1276"/>
      </w:tblGrid>
      <w:tr w:rsidR="00DD58AA" w14:paraId="5E86B6E0" w14:textId="77777777" w:rsidTr="00DD58AA">
        <w:tc>
          <w:tcPr>
            <w:tcW w:w="7650" w:type="dxa"/>
            <w:gridSpan w:val="2"/>
            <w:shd w:val="clear" w:color="auto" w:fill="F2F2F2" w:themeFill="background1" w:themeFillShade="F2"/>
          </w:tcPr>
          <w:p w14:paraId="789E102B" w14:textId="45E14E65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9F140A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Is any taxon name used here derived from that of a living person</w:t>
            </w:r>
            <w:r w:rsidR="006C0F51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  </w:t>
            </w:r>
            <w:r w:rsidRPr="00F110F7">
              <w:rPr>
                <w:rFonts w:ascii="Aptos" w:hAnsi="Aptos" w:cs="Arial"/>
                <w:color w:val="0070C0"/>
                <w:sz w:val="20"/>
                <w:szCs w:val="20"/>
              </w:rPr>
              <w:t xml:space="preserve"> </w:t>
            </w:r>
          </w:p>
        </w:tc>
        <w:tc>
          <w:tcPr>
            <w:tcW w:w="1276" w:type="dxa"/>
          </w:tcPr>
          <w:p w14:paraId="2B545D29" w14:textId="36F74A6A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      </w:t>
            </w:r>
            <w:r w:rsidR="00F56992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N</w:t>
            </w:r>
          </w:p>
        </w:tc>
      </w:tr>
      <w:tr w:rsidR="00DD58AA" w14:paraId="28DCB929" w14:textId="77777777" w:rsidTr="00DD58AA">
        <w:tc>
          <w:tcPr>
            <w:tcW w:w="2689" w:type="dxa"/>
          </w:tcPr>
          <w:p w14:paraId="71228610" w14:textId="16682F7A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Taxon name</w:t>
            </w:r>
          </w:p>
        </w:tc>
        <w:tc>
          <w:tcPr>
            <w:tcW w:w="4961" w:type="dxa"/>
          </w:tcPr>
          <w:p w14:paraId="547E1A15" w14:textId="35F21CBC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Person from whom the name is derived</w:t>
            </w:r>
          </w:p>
        </w:tc>
        <w:tc>
          <w:tcPr>
            <w:tcW w:w="1276" w:type="dxa"/>
          </w:tcPr>
          <w:p w14:paraId="04BB84A7" w14:textId="244521BB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A</w:t>
            </w: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ttached </w:t>
            </w:r>
            <w:r w:rsidRPr="00C95FB7"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  <w:t>X</w:t>
            </w:r>
          </w:p>
        </w:tc>
      </w:tr>
      <w:tr w:rsidR="00DD58AA" w14:paraId="640B0925" w14:textId="77777777" w:rsidTr="00DD58AA">
        <w:tc>
          <w:tcPr>
            <w:tcW w:w="2689" w:type="dxa"/>
          </w:tcPr>
          <w:p w14:paraId="36B8201A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  <w:tc>
          <w:tcPr>
            <w:tcW w:w="4961" w:type="dxa"/>
          </w:tcPr>
          <w:p w14:paraId="50B466DA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  <w:tc>
          <w:tcPr>
            <w:tcW w:w="1276" w:type="dxa"/>
          </w:tcPr>
          <w:p w14:paraId="33DA9821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</w:tr>
    </w:tbl>
    <w:p w14:paraId="06696706" w14:textId="14A20076" w:rsidR="00DD58AA" w:rsidRDefault="00DD58AA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A77B8E" w14:paraId="0E84D0F2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5831EE03" w14:textId="4EBDBFFF" w:rsidR="00A77B8E" w:rsidRDefault="00A77B8E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>Abstract</w:t>
            </w:r>
            <w:r w:rsidR="002A5A83">
              <w:rPr>
                <w:rFonts w:ascii="Aptos" w:hAnsi="Aptos" w:cs="Arial"/>
                <w:b/>
                <w:sz w:val="20"/>
                <w:szCs w:val="20"/>
              </w:rPr>
              <w:t xml:space="preserve"> of Taxonomy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A77B8E" w14:paraId="62FCA94B" w14:textId="77777777" w:rsidTr="00A77B8E">
        <w:tc>
          <w:tcPr>
            <w:tcW w:w="8926" w:type="dxa"/>
          </w:tcPr>
          <w:p w14:paraId="4FD7E42A" w14:textId="77777777" w:rsidR="00A77B8E" w:rsidRDefault="00A77B8E" w:rsidP="00DD58AA">
            <w:pPr>
              <w:rPr>
                <w:rFonts w:ascii="Aptos" w:hAnsi="Aptos" w:cs="Arial"/>
                <w:b/>
                <w:i/>
                <w:sz w:val="20"/>
                <w:szCs w:val="20"/>
              </w:rPr>
            </w:pPr>
          </w:p>
          <w:p w14:paraId="2FCB69E1" w14:textId="77777777" w:rsidR="00022721" w:rsidRDefault="00BA7694" w:rsidP="00BA7694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 xml:space="preserve">Taxonomic </w:t>
            </w:r>
            <w:r>
              <w:rPr>
                <w:rFonts w:ascii="Aptos" w:hAnsi="Aptos" w:cs="Arial"/>
                <w:i/>
                <w:sz w:val="20"/>
                <w:szCs w:val="20"/>
              </w:rPr>
              <w:t>rank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(s) affected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</w:t>
            </w:r>
          </w:p>
          <w:p w14:paraId="1057D037" w14:textId="62108BAD" w:rsidR="00BA7694" w:rsidRDefault="0098549A" w:rsidP="00BA7694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Genus (</w:t>
            </w:r>
            <w:r w:rsidRPr="002B0CBE">
              <w:rPr>
                <w:rFonts w:ascii="Aptos" w:hAnsi="Aptos" w:cs="Arial"/>
                <w:i/>
                <w:iCs/>
                <w:sz w:val="20"/>
                <w:szCs w:val="20"/>
              </w:rPr>
              <w:t>Cultervirus</w:t>
            </w:r>
            <w:r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Pr="002B0CBE">
              <w:rPr>
                <w:rFonts w:ascii="Aptos" w:hAnsi="Aptos" w:cs="Arial"/>
                <w:i/>
                <w:iCs/>
                <w:sz w:val="20"/>
                <w:szCs w:val="20"/>
              </w:rPr>
              <w:t>Orthobornavirus</w:t>
            </w:r>
            <w:r>
              <w:rPr>
                <w:rFonts w:ascii="Aptos" w:hAnsi="Aptos" w:cs="Arial"/>
                <w:sz w:val="20"/>
                <w:szCs w:val="20"/>
              </w:rPr>
              <w:t>)</w:t>
            </w:r>
          </w:p>
          <w:p w14:paraId="13DB89B4" w14:textId="77777777" w:rsidR="00BA7694" w:rsidRPr="00BE4F5A" w:rsidRDefault="00BA7694" w:rsidP="00BA7694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sz w:val="20"/>
                <w:szCs w:val="20"/>
              </w:rPr>
              <w:t xml:space="preserve">     </w:t>
            </w:r>
          </w:p>
          <w:p w14:paraId="6C0AFD40" w14:textId="77777777" w:rsidR="00022721" w:rsidRDefault="00BA7694" w:rsidP="00BA7694">
            <w:pPr>
              <w:rPr>
                <w:rFonts w:ascii="Aptos" w:hAnsi="Aptos" w:cs="Arial"/>
                <w:sz w:val="20"/>
                <w:szCs w:val="20"/>
              </w:rPr>
            </w:pPr>
            <w:r w:rsidRPr="000E126C">
              <w:rPr>
                <w:rFonts w:ascii="Aptos" w:hAnsi="Aptos" w:cs="Arial"/>
                <w:i/>
                <w:sz w:val="20"/>
                <w:szCs w:val="20"/>
              </w:rPr>
              <w:t>Description of current taxonomy</w:t>
            </w:r>
            <w:r w:rsidRPr="000E126C">
              <w:rPr>
                <w:rFonts w:ascii="Aptos" w:hAnsi="Aptos" w:cs="Arial"/>
                <w:sz w:val="20"/>
                <w:szCs w:val="20"/>
              </w:rPr>
              <w:t>:</w:t>
            </w:r>
            <w:r w:rsidR="00FF414A"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61DB9CCE" w14:textId="29A9A426" w:rsidR="00BA7694" w:rsidRPr="000E126C" w:rsidRDefault="0098549A" w:rsidP="00BA7694">
            <w:pPr>
              <w:rPr>
                <w:rFonts w:ascii="Aptos" w:hAnsi="Aptos" w:cs="Arial"/>
                <w:sz w:val="20"/>
                <w:szCs w:val="20"/>
              </w:rPr>
            </w:pPr>
            <w:r w:rsidRPr="002B0CBE">
              <w:rPr>
                <w:rFonts w:ascii="Aptos" w:hAnsi="Aptos" w:cs="Arial"/>
                <w:i/>
                <w:iCs/>
                <w:sz w:val="20"/>
                <w:szCs w:val="20"/>
              </w:rPr>
              <w:t>Riboviria</w:t>
            </w:r>
            <w:r>
              <w:rPr>
                <w:rFonts w:ascii="Aptos" w:hAnsi="Aptos" w:cs="Arial"/>
                <w:sz w:val="20"/>
                <w:szCs w:val="20"/>
              </w:rPr>
              <w:t xml:space="preserve">: </w:t>
            </w:r>
            <w:r w:rsidRPr="002B0CBE">
              <w:rPr>
                <w:rFonts w:ascii="Aptos" w:hAnsi="Aptos" w:cs="Arial"/>
                <w:i/>
                <w:iCs/>
                <w:sz w:val="20"/>
                <w:szCs w:val="20"/>
              </w:rPr>
              <w:t>Orthornavirae</w:t>
            </w:r>
            <w:r>
              <w:rPr>
                <w:rFonts w:ascii="Aptos" w:hAnsi="Aptos" w:cs="Arial"/>
                <w:sz w:val="20"/>
                <w:szCs w:val="20"/>
              </w:rPr>
              <w:t xml:space="preserve">: </w:t>
            </w:r>
            <w:r w:rsidRPr="002B0CBE">
              <w:rPr>
                <w:rFonts w:ascii="Aptos" w:hAnsi="Aptos" w:cs="Arial"/>
                <w:i/>
                <w:iCs/>
                <w:sz w:val="20"/>
                <w:szCs w:val="20"/>
              </w:rPr>
              <w:t>Negarnaviricota</w:t>
            </w:r>
            <w:r>
              <w:rPr>
                <w:rFonts w:ascii="Aptos" w:hAnsi="Aptos" w:cs="Arial"/>
                <w:sz w:val="20"/>
                <w:szCs w:val="20"/>
              </w:rPr>
              <w:t xml:space="preserve">: </w:t>
            </w:r>
            <w:r w:rsidRPr="002B0CBE">
              <w:rPr>
                <w:rFonts w:ascii="Aptos" w:hAnsi="Aptos" w:cs="Arial"/>
                <w:i/>
                <w:iCs/>
                <w:sz w:val="20"/>
                <w:szCs w:val="20"/>
              </w:rPr>
              <w:t>Haploviricotina</w:t>
            </w:r>
            <w:r>
              <w:rPr>
                <w:rFonts w:ascii="Aptos" w:hAnsi="Aptos" w:cs="Arial"/>
                <w:sz w:val="20"/>
                <w:szCs w:val="20"/>
              </w:rPr>
              <w:t xml:space="preserve">: </w:t>
            </w:r>
            <w:r w:rsidRPr="002B0CBE">
              <w:rPr>
                <w:rFonts w:ascii="Aptos" w:hAnsi="Aptos" w:cs="Arial"/>
                <w:i/>
                <w:iCs/>
                <w:sz w:val="20"/>
                <w:szCs w:val="20"/>
              </w:rPr>
              <w:t>Monjiviricetes</w:t>
            </w:r>
            <w:r>
              <w:rPr>
                <w:rFonts w:ascii="Aptos" w:hAnsi="Aptos" w:cs="Arial"/>
                <w:sz w:val="20"/>
                <w:szCs w:val="20"/>
              </w:rPr>
              <w:t xml:space="preserve">: </w:t>
            </w:r>
            <w:r w:rsidRPr="002B0CBE">
              <w:rPr>
                <w:rFonts w:ascii="Aptos" w:hAnsi="Aptos" w:cs="Arial"/>
                <w:i/>
                <w:iCs/>
                <w:sz w:val="20"/>
                <w:szCs w:val="20"/>
              </w:rPr>
              <w:t>Mononegavirales</w:t>
            </w:r>
            <w:r>
              <w:rPr>
                <w:rFonts w:ascii="Aptos" w:hAnsi="Aptos" w:cs="Arial"/>
                <w:sz w:val="20"/>
                <w:szCs w:val="20"/>
              </w:rPr>
              <w:t xml:space="preserve">: </w:t>
            </w:r>
            <w:r w:rsidRPr="002B0CBE">
              <w:rPr>
                <w:rFonts w:ascii="Aptos" w:hAnsi="Aptos" w:cs="Arial"/>
                <w:i/>
                <w:iCs/>
                <w:sz w:val="20"/>
                <w:szCs w:val="20"/>
              </w:rPr>
              <w:t>Bornaviridae</w:t>
            </w:r>
            <w:r>
              <w:rPr>
                <w:rFonts w:ascii="Aptos" w:hAnsi="Aptos" w:cs="Arial"/>
                <w:sz w:val="20"/>
                <w:szCs w:val="20"/>
              </w:rPr>
              <w:t xml:space="preserve">: </w:t>
            </w:r>
            <w:r w:rsidRPr="002B0CBE">
              <w:rPr>
                <w:rFonts w:ascii="Aptos" w:hAnsi="Aptos" w:cs="Arial"/>
                <w:i/>
                <w:iCs/>
                <w:sz w:val="20"/>
                <w:szCs w:val="20"/>
              </w:rPr>
              <w:t>Cultervirus</w:t>
            </w:r>
            <w:r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2B0CBE">
              <w:rPr>
                <w:rFonts w:ascii="Aptos" w:hAnsi="Aptos" w:cs="Arial"/>
                <w:sz w:val="20"/>
                <w:szCs w:val="20"/>
              </w:rPr>
              <w:t>three</w:t>
            </w:r>
            <w:r>
              <w:rPr>
                <w:rFonts w:ascii="Aptos" w:hAnsi="Aptos" w:cs="Arial"/>
                <w:sz w:val="20"/>
                <w:szCs w:val="20"/>
              </w:rPr>
              <w:t xml:space="preserve"> species) and </w:t>
            </w:r>
            <w:r w:rsidRPr="002B0CBE">
              <w:rPr>
                <w:rFonts w:ascii="Aptos" w:hAnsi="Aptos" w:cs="Arial"/>
                <w:i/>
                <w:iCs/>
                <w:sz w:val="20"/>
                <w:szCs w:val="20"/>
              </w:rPr>
              <w:t>Orthobornavirus</w:t>
            </w:r>
            <w:r>
              <w:rPr>
                <w:rFonts w:ascii="Aptos" w:hAnsi="Aptos" w:cs="Arial"/>
                <w:sz w:val="20"/>
                <w:szCs w:val="20"/>
              </w:rPr>
              <w:t xml:space="preserve"> (nine species).</w:t>
            </w:r>
          </w:p>
          <w:p w14:paraId="44E9A4C4" w14:textId="77777777" w:rsidR="00BA7694" w:rsidRPr="00BE4F5A" w:rsidRDefault="00BA7694" w:rsidP="00BA7694">
            <w:pPr>
              <w:rPr>
                <w:rFonts w:ascii="Aptos" w:hAnsi="Aptos" w:cs="Arial"/>
                <w:sz w:val="20"/>
                <w:szCs w:val="20"/>
              </w:rPr>
            </w:pPr>
          </w:p>
          <w:p w14:paraId="7DC85AAF" w14:textId="77777777" w:rsidR="00022721" w:rsidRDefault="00BA7694" w:rsidP="00BA7694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Proposed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taxonomic change(s):</w:t>
            </w:r>
            <w:r w:rsidR="00FF414A">
              <w:rPr>
                <w:rFonts w:ascii="Aptos" w:hAnsi="Aptos" w:cs="Arial"/>
                <w:sz w:val="20"/>
                <w:szCs w:val="20"/>
              </w:rPr>
              <w:t xml:space="preserve"> </w:t>
            </w:r>
          </w:p>
          <w:p w14:paraId="00499E9E" w14:textId="7CA269F8" w:rsidR="00BA7694" w:rsidRPr="00BA7694" w:rsidRDefault="0098549A" w:rsidP="00BA7694">
            <w:pPr>
              <w:rPr>
                <w:rFonts w:ascii="Aptos" w:hAnsi="Aptos" w:cs="Arial"/>
                <w:i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Add</w:t>
            </w:r>
            <w:r w:rsidR="00BA7694" w:rsidRPr="006C7388">
              <w:rPr>
                <w:rFonts w:ascii="Aptos" w:hAnsi="Aptos" w:cs="Arial"/>
                <w:sz w:val="20"/>
                <w:szCs w:val="20"/>
              </w:rPr>
              <w:t xml:space="preserve"> two </w:t>
            </w:r>
            <w:r w:rsidR="00BA7694">
              <w:rPr>
                <w:rFonts w:ascii="Aptos" w:hAnsi="Aptos" w:cs="Arial"/>
                <w:sz w:val="20"/>
                <w:szCs w:val="20"/>
              </w:rPr>
              <w:t xml:space="preserve">(2) </w:t>
            </w:r>
            <w:r w:rsidR="00BA7694" w:rsidRPr="006C7388">
              <w:rPr>
                <w:rFonts w:ascii="Aptos" w:hAnsi="Aptos" w:cs="Arial"/>
                <w:sz w:val="20"/>
                <w:szCs w:val="20"/>
              </w:rPr>
              <w:t xml:space="preserve">new species </w:t>
            </w:r>
            <w:r>
              <w:rPr>
                <w:rFonts w:ascii="Aptos" w:hAnsi="Aptos" w:cs="Arial"/>
                <w:sz w:val="20"/>
                <w:szCs w:val="20"/>
              </w:rPr>
              <w:t xml:space="preserve">to </w:t>
            </w:r>
            <w:r w:rsidR="00BA7694" w:rsidRPr="006C7388">
              <w:rPr>
                <w:rFonts w:ascii="Aptos" w:hAnsi="Aptos" w:cs="Arial"/>
                <w:sz w:val="20"/>
                <w:szCs w:val="20"/>
              </w:rPr>
              <w:t xml:space="preserve">genus </w:t>
            </w:r>
            <w:r w:rsidR="00BA7694" w:rsidRPr="00B35BFE">
              <w:rPr>
                <w:rFonts w:ascii="Aptos" w:hAnsi="Aptos" w:cs="Arial"/>
                <w:i/>
                <w:sz w:val="20"/>
                <w:szCs w:val="20"/>
              </w:rPr>
              <w:t>Cultervirus</w:t>
            </w:r>
            <w:r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506C98" w:rsidRPr="001E7911">
              <w:rPr>
                <w:rFonts w:ascii="Aptos" w:hAnsi="Aptos" w:cs="Arial"/>
                <w:i/>
                <w:sz w:val="20"/>
                <w:szCs w:val="20"/>
              </w:rPr>
              <w:t xml:space="preserve">Cultervirus </w:t>
            </w:r>
            <w:r w:rsidR="00506C98" w:rsidRPr="002D1AC5">
              <w:rPr>
                <w:rFonts w:ascii="Aptos" w:hAnsi="Aptos" w:cs="Arial"/>
                <w:i/>
                <w:sz w:val="20"/>
                <w:szCs w:val="20"/>
              </w:rPr>
              <w:t>harpadoni</w:t>
            </w:r>
            <w:r>
              <w:rPr>
                <w:rFonts w:ascii="Aptos" w:hAnsi="Aptos" w:cs="Arial"/>
                <w:iCs/>
                <w:sz w:val="20"/>
                <w:szCs w:val="20"/>
              </w:rPr>
              <w:t xml:space="preserve">, </w:t>
            </w:r>
            <w:r w:rsidR="00506C98" w:rsidRPr="001E7911">
              <w:rPr>
                <w:rFonts w:ascii="Aptos" w:hAnsi="Aptos" w:cs="Arial"/>
                <w:i/>
                <w:sz w:val="20"/>
                <w:szCs w:val="20"/>
              </w:rPr>
              <w:t xml:space="preserve">Cultervirus </w:t>
            </w:r>
            <w:r w:rsidR="00423414">
              <w:rPr>
                <w:rFonts w:ascii="Aptos" w:hAnsi="Aptos" w:cs="Arial"/>
                <w:i/>
                <w:sz w:val="20"/>
                <w:szCs w:val="20"/>
              </w:rPr>
              <w:t>p</w:t>
            </w:r>
            <w:r w:rsidR="00423414" w:rsidRPr="00423414">
              <w:rPr>
                <w:rFonts w:ascii="Aptos" w:hAnsi="Aptos" w:cs="Arial"/>
                <w:i/>
                <w:sz w:val="20"/>
                <w:szCs w:val="20"/>
              </w:rPr>
              <w:t>oecilia</w:t>
            </w:r>
            <w:r w:rsidR="00423414">
              <w:rPr>
                <w:rFonts w:ascii="Aptos" w:hAnsi="Aptos" w:cs="Arial"/>
                <w:i/>
                <w:sz w:val="20"/>
                <w:szCs w:val="20"/>
              </w:rPr>
              <w:t>e</w:t>
            </w:r>
            <w:r>
              <w:rPr>
                <w:rFonts w:ascii="Aptos" w:hAnsi="Aptos" w:cs="Arial"/>
                <w:iCs/>
                <w:sz w:val="20"/>
                <w:szCs w:val="20"/>
              </w:rPr>
              <w:t xml:space="preserve">) and add </w:t>
            </w:r>
            <w:r w:rsidR="00BA7694">
              <w:rPr>
                <w:rFonts w:ascii="Aptos" w:hAnsi="Aptos" w:cs="Arial"/>
                <w:sz w:val="20"/>
                <w:szCs w:val="20"/>
              </w:rPr>
              <w:t>one</w:t>
            </w:r>
            <w:r w:rsidR="00BA7694" w:rsidRPr="006C7388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BA7694">
              <w:rPr>
                <w:rFonts w:ascii="Aptos" w:hAnsi="Aptos" w:cs="Arial"/>
                <w:sz w:val="20"/>
                <w:szCs w:val="20"/>
              </w:rPr>
              <w:t xml:space="preserve">(1) </w:t>
            </w:r>
            <w:r w:rsidR="00BA7694" w:rsidRPr="006C7388">
              <w:rPr>
                <w:rFonts w:ascii="Aptos" w:hAnsi="Aptos" w:cs="Arial"/>
                <w:sz w:val="20"/>
                <w:szCs w:val="20"/>
              </w:rPr>
              <w:t xml:space="preserve">new species </w:t>
            </w:r>
            <w:r>
              <w:rPr>
                <w:rFonts w:ascii="Aptos" w:hAnsi="Aptos" w:cs="Arial"/>
                <w:sz w:val="20"/>
                <w:szCs w:val="20"/>
              </w:rPr>
              <w:t>to</w:t>
            </w:r>
            <w:r w:rsidR="00BA7694" w:rsidRPr="006C7388">
              <w:rPr>
                <w:rFonts w:ascii="Aptos" w:hAnsi="Aptos" w:cs="Arial"/>
                <w:sz w:val="20"/>
                <w:szCs w:val="20"/>
              </w:rPr>
              <w:t xml:space="preserve"> genus </w:t>
            </w:r>
            <w:r w:rsidR="00BA7694" w:rsidRPr="00B35BFE">
              <w:rPr>
                <w:rFonts w:ascii="Aptos" w:hAnsi="Aptos" w:cs="Arial"/>
                <w:i/>
                <w:sz w:val="20"/>
                <w:szCs w:val="20"/>
              </w:rPr>
              <w:t>Orthobornavirus</w:t>
            </w:r>
            <w:r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506C98" w:rsidRPr="001E7911">
              <w:rPr>
                <w:rFonts w:ascii="Aptos" w:hAnsi="Aptos" w:cs="Arial"/>
                <w:i/>
                <w:sz w:val="20"/>
                <w:szCs w:val="20"/>
              </w:rPr>
              <w:t>Orthobornavirus iridiscincu</w:t>
            </w:r>
            <w:r w:rsidR="00506C98">
              <w:rPr>
                <w:rFonts w:ascii="Aptos" w:hAnsi="Aptos" w:cs="Arial"/>
                <w:i/>
                <w:sz w:val="20"/>
                <w:szCs w:val="20"/>
              </w:rPr>
              <w:t>m</w:t>
            </w:r>
            <w:r>
              <w:rPr>
                <w:rFonts w:ascii="Aptos" w:hAnsi="Aptos" w:cs="Arial"/>
                <w:iCs/>
                <w:sz w:val="20"/>
                <w:szCs w:val="20"/>
              </w:rPr>
              <w:t>).</w:t>
            </w:r>
          </w:p>
          <w:p w14:paraId="2266A3B3" w14:textId="77777777" w:rsidR="00BA7694" w:rsidRDefault="00BA7694" w:rsidP="00BA7694">
            <w:pPr>
              <w:rPr>
                <w:rFonts w:ascii="Aptos" w:hAnsi="Aptos" w:cs="Arial"/>
                <w:i/>
                <w:sz w:val="20"/>
                <w:szCs w:val="20"/>
              </w:rPr>
            </w:pPr>
          </w:p>
          <w:p w14:paraId="1A2BAAE0" w14:textId="77777777" w:rsidR="00022721" w:rsidRDefault="00BA7694" w:rsidP="002B0CBE">
            <w:pPr>
              <w:pStyle w:val="BodyTextIndent"/>
              <w:ind w:left="0" w:firstLine="0"/>
              <w:rPr>
                <w:rFonts w:ascii="Aptos" w:hAnsi="Aptos" w:cs="Arial"/>
                <w:sz w:val="20"/>
              </w:rPr>
            </w:pPr>
            <w:r w:rsidRPr="00BE4F5A">
              <w:rPr>
                <w:rFonts w:ascii="Aptos" w:hAnsi="Aptos" w:cs="Arial"/>
                <w:i/>
                <w:sz w:val="20"/>
              </w:rPr>
              <w:t>Justification</w:t>
            </w:r>
            <w:r w:rsidRPr="00BE4F5A">
              <w:rPr>
                <w:rFonts w:ascii="Aptos" w:hAnsi="Aptos" w:cs="Arial"/>
                <w:sz w:val="20"/>
              </w:rPr>
              <w:t>:</w:t>
            </w:r>
            <w:r w:rsidR="002B0CBE">
              <w:rPr>
                <w:rFonts w:ascii="Aptos" w:hAnsi="Aptos" w:cs="Arial"/>
                <w:sz w:val="20"/>
              </w:rPr>
              <w:t xml:space="preserve"> </w:t>
            </w:r>
          </w:p>
          <w:p w14:paraId="65FB204B" w14:textId="77777777" w:rsidR="00A77B8E" w:rsidRDefault="00BA7694" w:rsidP="002B0CBE">
            <w:pPr>
              <w:pStyle w:val="BodyTextIndent"/>
              <w:ind w:left="0" w:firstLine="0"/>
              <w:rPr>
                <w:rFonts w:ascii="Aptos" w:hAnsi="Aptos" w:cs="Arial"/>
                <w:color w:val="000000"/>
                <w:sz w:val="20"/>
              </w:rPr>
            </w:pPr>
            <w:r>
              <w:rPr>
                <w:rFonts w:ascii="Aptos" w:hAnsi="Aptos" w:cs="Arial"/>
                <w:color w:val="000000"/>
                <w:sz w:val="20"/>
              </w:rPr>
              <w:t>The proposed new species are based on newly released genome</w:t>
            </w:r>
            <w:r w:rsidR="000B4BEB">
              <w:rPr>
                <w:rFonts w:ascii="Aptos" w:hAnsi="Aptos" w:cs="Arial"/>
                <w:color w:val="000000"/>
                <w:sz w:val="20"/>
              </w:rPr>
              <w:t xml:space="preserve"> </w:t>
            </w:r>
            <w:r>
              <w:rPr>
                <w:rFonts w:ascii="Aptos" w:hAnsi="Aptos" w:cs="Arial"/>
                <w:color w:val="000000"/>
                <w:sz w:val="20"/>
              </w:rPr>
              <w:t>s</w:t>
            </w:r>
            <w:r w:rsidR="000B4BEB">
              <w:rPr>
                <w:rFonts w:ascii="Aptos" w:hAnsi="Aptos" w:cs="Arial"/>
                <w:color w:val="000000"/>
                <w:sz w:val="20"/>
              </w:rPr>
              <w:t>equences</w:t>
            </w:r>
            <w:r>
              <w:rPr>
                <w:rFonts w:ascii="Aptos" w:hAnsi="Aptos" w:cs="Arial"/>
                <w:color w:val="000000"/>
                <w:sz w:val="20"/>
              </w:rPr>
              <w:t xml:space="preserve"> in Gen</w:t>
            </w:r>
            <w:r w:rsidR="00C4009E">
              <w:rPr>
                <w:rFonts w:ascii="Aptos" w:hAnsi="Aptos" w:cs="Arial"/>
                <w:color w:val="000000"/>
                <w:sz w:val="20"/>
              </w:rPr>
              <w:t>B</w:t>
            </w:r>
            <w:r>
              <w:rPr>
                <w:rFonts w:ascii="Aptos" w:hAnsi="Aptos" w:cs="Arial"/>
                <w:color w:val="000000"/>
                <w:sz w:val="20"/>
              </w:rPr>
              <w:t>ank</w:t>
            </w:r>
            <w:r w:rsidR="000B4BEB">
              <w:rPr>
                <w:rFonts w:ascii="Aptos" w:hAnsi="Aptos" w:cs="Arial"/>
                <w:color w:val="000000"/>
                <w:sz w:val="20"/>
              </w:rPr>
              <w:t xml:space="preserve"> that meet the current bornavirid </w:t>
            </w:r>
            <w:r w:rsidR="009A6314">
              <w:rPr>
                <w:rFonts w:ascii="Aptos" w:hAnsi="Aptos" w:cs="Arial"/>
                <w:color w:val="000000"/>
                <w:sz w:val="20"/>
              </w:rPr>
              <w:t>s</w:t>
            </w:r>
            <w:r>
              <w:rPr>
                <w:rFonts w:ascii="Aptos" w:hAnsi="Aptos" w:cs="Arial"/>
                <w:color w:val="000000"/>
                <w:sz w:val="20"/>
              </w:rPr>
              <w:t>pecies</w:t>
            </w:r>
            <w:r w:rsidR="00C4009E">
              <w:rPr>
                <w:rFonts w:ascii="Aptos" w:hAnsi="Aptos" w:cs="Arial"/>
                <w:color w:val="000000"/>
                <w:sz w:val="20"/>
              </w:rPr>
              <w:t xml:space="preserve"> </w:t>
            </w:r>
            <w:r>
              <w:rPr>
                <w:rFonts w:ascii="Aptos" w:hAnsi="Aptos" w:cs="Arial"/>
                <w:color w:val="000000"/>
                <w:sz w:val="20"/>
              </w:rPr>
              <w:t xml:space="preserve">demarcation </w:t>
            </w:r>
            <w:r w:rsidR="000B4BEB">
              <w:rPr>
                <w:rFonts w:ascii="Aptos" w:hAnsi="Aptos" w:cs="Arial"/>
                <w:color w:val="000000"/>
                <w:sz w:val="20"/>
              </w:rPr>
              <w:t>criteria</w:t>
            </w:r>
            <w:r>
              <w:rPr>
                <w:rFonts w:ascii="Aptos" w:hAnsi="Aptos" w:cs="Arial"/>
                <w:color w:val="000000"/>
                <w:sz w:val="20"/>
              </w:rPr>
              <w:t>.</w:t>
            </w:r>
          </w:p>
          <w:p w14:paraId="18507DF4" w14:textId="2CD4422A" w:rsidR="00006E53" w:rsidRDefault="00006E53" w:rsidP="002B0CBE">
            <w:pPr>
              <w:pStyle w:val="BodyTextIndent"/>
              <w:ind w:left="0" w:firstLine="0"/>
              <w:rPr>
                <w:rFonts w:ascii="Aptos" w:hAnsi="Aptos" w:cs="Arial"/>
                <w:color w:val="0000FF"/>
                <w:sz w:val="20"/>
              </w:rPr>
            </w:pPr>
          </w:p>
        </w:tc>
      </w:tr>
    </w:tbl>
    <w:p w14:paraId="0993B49E" w14:textId="2AE26272" w:rsidR="00A77B8E" w:rsidRDefault="00A77B8E" w:rsidP="00DD58AA">
      <w:pPr>
        <w:rPr>
          <w:rFonts w:ascii="Aptos" w:hAnsi="Aptos" w:cs="Arial"/>
          <w:color w:val="0000FF"/>
          <w:sz w:val="20"/>
          <w:szCs w:val="20"/>
        </w:rPr>
      </w:pPr>
    </w:p>
    <w:p w14:paraId="066EFFE1" w14:textId="77777777" w:rsidR="00BA7694" w:rsidRDefault="00BA7694" w:rsidP="00DD58AA">
      <w:pPr>
        <w:rPr>
          <w:rFonts w:ascii="Aptos" w:hAnsi="Aptos" w:cs="Arial"/>
          <w:color w:val="0000FF"/>
          <w:sz w:val="20"/>
          <w:szCs w:val="20"/>
        </w:rPr>
        <w:sectPr w:rsidR="00BA7694" w:rsidSect="00A82FBB">
          <w:headerReference w:type="default" r:id="rId9"/>
          <w:footerReference w:type="default" r:id="rId10"/>
          <w:pgSz w:w="11906" w:h="16838"/>
          <w:pgMar w:top="1440" w:right="1133" w:bottom="993" w:left="1440" w:header="708" w:footer="0" w:gutter="0"/>
          <w:cols w:space="720"/>
          <w:formProt w:val="0"/>
          <w:docGrid w:linePitch="360"/>
        </w:sect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A77B8E" w14:paraId="059893BA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4ECF6668" w14:textId="5B000591" w:rsidR="00A77B8E" w:rsidRDefault="00A77B8E" w:rsidP="00BA7694">
            <w:pPr>
              <w:pStyle w:val="BodyTextIndent"/>
              <w:ind w:left="0" w:hanging="15"/>
              <w:rPr>
                <w:rFonts w:ascii="Aptos" w:hAnsi="Aptos" w:cs="Arial"/>
                <w:color w:val="0000FF"/>
                <w:sz w:val="20"/>
              </w:rPr>
            </w:pPr>
            <w:r>
              <w:rPr>
                <w:rFonts w:ascii="Aptos" w:hAnsi="Aptos" w:cs="Arial"/>
                <w:b/>
                <w:color w:val="000000"/>
                <w:sz w:val="20"/>
              </w:rPr>
              <w:lastRenderedPageBreak/>
              <w:t>Text of Taxonomy proposal</w:t>
            </w:r>
            <w:r w:rsidR="006C0F51">
              <w:rPr>
                <w:rFonts w:ascii="Aptos" w:hAnsi="Aptos" w:cs="Arial"/>
                <w:b/>
                <w:color w:val="000000"/>
                <w:sz w:val="20"/>
              </w:rPr>
              <w:t>:</w:t>
            </w:r>
            <w:r>
              <w:rPr>
                <w:rFonts w:ascii="Aptos" w:hAnsi="Aptos" w:cs="Arial"/>
                <w:b/>
                <w:color w:val="000000"/>
                <w:sz w:val="20"/>
              </w:rPr>
              <w:t xml:space="preserve">  </w:t>
            </w:r>
          </w:p>
        </w:tc>
      </w:tr>
      <w:tr w:rsidR="00A77B8E" w14:paraId="1E86E5C0" w14:textId="77777777" w:rsidTr="00A77B8E">
        <w:tc>
          <w:tcPr>
            <w:tcW w:w="8926" w:type="dxa"/>
          </w:tcPr>
          <w:p w14:paraId="78B3720F" w14:textId="77777777" w:rsidR="003B1A32" w:rsidRDefault="003B1A32" w:rsidP="000B4BEB">
            <w:pPr>
              <w:rPr>
                <w:rFonts w:ascii="Aptos" w:hAnsi="Aptos" w:cs="Arial"/>
                <w:i/>
                <w:sz w:val="20"/>
                <w:szCs w:val="20"/>
              </w:rPr>
            </w:pPr>
          </w:p>
          <w:p w14:paraId="795739EC" w14:textId="77777777" w:rsidR="00022721" w:rsidRDefault="00A77B8E" w:rsidP="000B4BEB">
            <w:pPr>
              <w:rPr>
                <w:rFonts w:ascii="Aptos" w:hAnsi="Aptos" w:cs="Arial"/>
                <w:i/>
                <w:sz w:val="20"/>
                <w:szCs w:val="20"/>
              </w:rPr>
            </w:pPr>
            <w:r w:rsidRPr="001E7911">
              <w:rPr>
                <w:rFonts w:ascii="Aptos" w:hAnsi="Aptos" w:cs="Arial"/>
                <w:i/>
                <w:sz w:val="20"/>
                <w:szCs w:val="20"/>
              </w:rPr>
              <w:t xml:space="preserve">Taxonomic </w:t>
            </w:r>
            <w:r w:rsidR="00363A30" w:rsidRPr="001E7911">
              <w:rPr>
                <w:rFonts w:ascii="Aptos" w:hAnsi="Aptos" w:cs="Arial"/>
                <w:i/>
                <w:sz w:val="20"/>
                <w:szCs w:val="20"/>
              </w:rPr>
              <w:t>rank</w:t>
            </w:r>
            <w:r w:rsidRPr="001E7911">
              <w:rPr>
                <w:rFonts w:ascii="Aptos" w:hAnsi="Aptos" w:cs="Arial"/>
                <w:i/>
                <w:sz w:val="20"/>
                <w:szCs w:val="20"/>
              </w:rPr>
              <w:t>(s) affected:</w:t>
            </w:r>
            <w:r w:rsidR="002B0CBE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</w:p>
          <w:p w14:paraId="1F9C865F" w14:textId="184710AB" w:rsidR="000B4BEB" w:rsidRDefault="000B4BEB" w:rsidP="000B4BEB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Genus (</w:t>
            </w:r>
            <w:r w:rsidRPr="00AF3D6E">
              <w:rPr>
                <w:rFonts w:ascii="Aptos" w:hAnsi="Aptos" w:cs="Arial"/>
                <w:i/>
                <w:iCs/>
                <w:sz w:val="20"/>
                <w:szCs w:val="20"/>
              </w:rPr>
              <w:t>Cultervirus</w:t>
            </w:r>
            <w:r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Pr="00AF3D6E">
              <w:rPr>
                <w:rFonts w:ascii="Aptos" w:hAnsi="Aptos" w:cs="Arial"/>
                <w:i/>
                <w:iCs/>
                <w:sz w:val="20"/>
                <w:szCs w:val="20"/>
              </w:rPr>
              <w:t>Orthobornavirus</w:t>
            </w:r>
            <w:r>
              <w:rPr>
                <w:rFonts w:ascii="Aptos" w:hAnsi="Aptos" w:cs="Arial"/>
                <w:sz w:val="20"/>
                <w:szCs w:val="20"/>
              </w:rPr>
              <w:t>)</w:t>
            </w:r>
          </w:p>
          <w:p w14:paraId="6993234E" w14:textId="77777777" w:rsidR="00A77B8E" w:rsidRPr="001E7911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376EDE59" w14:textId="77777777" w:rsidR="00022721" w:rsidRDefault="00A77B8E" w:rsidP="00F76D73">
            <w:pPr>
              <w:rPr>
                <w:rFonts w:ascii="Aptos" w:hAnsi="Aptos" w:cs="Arial"/>
                <w:i/>
                <w:sz w:val="20"/>
                <w:szCs w:val="20"/>
              </w:rPr>
            </w:pPr>
            <w:r w:rsidRPr="001E7911">
              <w:rPr>
                <w:rFonts w:ascii="Aptos" w:hAnsi="Aptos" w:cs="Arial"/>
                <w:i/>
                <w:sz w:val="20"/>
                <w:szCs w:val="20"/>
              </w:rPr>
              <w:t>Description of current taxonomy:</w:t>
            </w:r>
          </w:p>
          <w:p w14:paraId="3F185AB5" w14:textId="0735D667" w:rsidR="00F76D73" w:rsidRPr="001E7911" w:rsidRDefault="001E7911" w:rsidP="00F76D73">
            <w:pPr>
              <w:rPr>
                <w:rFonts w:ascii="Aptos" w:hAnsi="Aptos" w:cs="Arial"/>
                <w:sz w:val="20"/>
                <w:szCs w:val="20"/>
              </w:rPr>
            </w:pPr>
            <w:r w:rsidRPr="001E7911">
              <w:rPr>
                <w:rFonts w:ascii="Aptos" w:hAnsi="Aptos" w:cs="Arial"/>
                <w:sz w:val="20"/>
                <w:szCs w:val="20"/>
              </w:rPr>
              <w:t xml:space="preserve">As of </w:t>
            </w:r>
            <w:r w:rsidR="000B4BEB">
              <w:rPr>
                <w:rFonts w:ascii="Aptos" w:hAnsi="Aptos" w:cs="Arial"/>
                <w:sz w:val="20"/>
                <w:szCs w:val="20"/>
              </w:rPr>
              <w:t>April</w:t>
            </w:r>
            <w:r w:rsidR="000B4BEB" w:rsidRPr="001E7911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1E7911">
              <w:rPr>
                <w:rFonts w:ascii="Aptos" w:hAnsi="Aptos" w:cs="Arial"/>
                <w:sz w:val="20"/>
                <w:szCs w:val="20"/>
              </w:rPr>
              <w:t>202</w:t>
            </w:r>
            <w:r>
              <w:rPr>
                <w:rFonts w:ascii="Aptos" w:hAnsi="Aptos" w:cs="Arial"/>
                <w:sz w:val="20"/>
                <w:szCs w:val="20"/>
              </w:rPr>
              <w:t>4</w:t>
            </w:r>
            <w:r w:rsidRPr="001E7911">
              <w:rPr>
                <w:rFonts w:ascii="Aptos" w:hAnsi="Aptos" w:cs="Arial"/>
                <w:sz w:val="20"/>
                <w:szCs w:val="20"/>
              </w:rPr>
              <w:t xml:space="preserve">, the family </w:t>
            </w:r>
            <w:r w:rsidRPr="001E7911">
              <w:rPr>
                <w:rFonts w:ascii="Aptos" w:hAnsi="Aptos" w:cs="Arial"/>
                <w:i/>
                <w:sz w:val="20"/>
                <w:szCs w:val="20"/>
              </w:rPr>
              <w:t>Bornaviridae</w:t>
            </w:r>
            <w:r w:rsidRPr="001E7911">
              <w:rPr>
                <w:rFonts w:ascii="Aptos" w:hAnsi="Aptos" w:cs="Arial"/>
                <w:sz w:val="20"/>
                <w:szCs w:val="20"/>
              </w:rPr>
              <w:t xml:space="preserve"> includes </w:t>
            </w:r>
            <w:r>
              <w:rPr>
                <w:rFonts w:ascii="Aptos" w:hAnsi="Aptos" w:cs="Arial"/>
                <w:sz w:val="20"/>
                <w:szCs w:val="20"/>
              </w:rPr>
              <w:t>four (4)</w:t>
            </w:r>
            <w:r w:rsidRPr="001E7911">
              <w:rPr>
                <w:rFonts w:ascii="Aptos" w:hAnsi="Aptos" w:cs="Arial"/>
                <w:sz w:val="20"/>
                <w:szCs w:val="20"/>
              </w:rPr>
              <w:t xml:space="preserve"> genera (</w:t>
            </w:r>
            <w:r w:rsidRPr="001E7911">
              <w:rPr>
                <w:rFonts w:ascii="Aptos" w:hAnsi="Aptos" w:cs="Arial"/>
                <w:i/>
                <w:sz w:val="20"/>
                <w:szCs w:val="20"/>
              </w:rPr>
              <w:t>Carbovirus</w:t>
            </w:r>
            <w:r w:rsidRPr="001E7911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Pr="001E7911">
              <w:rPr>
                <w:rFonts w:ascii="Aptos" w:hAnsi="Aptos" w:cs="Arial"/>
                <w:i/>
                <w:sz w:val="20"/>
                <w:szCs w:val="20"/>
              </w:rPr>
              <w:t>Cartilovirus</w:t>
            </w:r>
            <w:r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Pr="001E7911">
              <w:rPr>
                <w:rFonts w:ascii="Aptos" w:hAnsi="Aptos" w:cs="Arial"/>
                <w:i/>
                <w:sz w:val="20"/>
                <w:szCs w:val="20"/>
              </w:rPr>
              <w:t>Cultervirus</w:t>
            </w:r>
            <w:r w:rsidRPr="001E7911">
              <w:rPr>
                <w:rFonts w:ascii="Aptos" w:hAnsi="Aptos" w:cs="Arial"/>
                <w:sz w:val="20"/>
                <w:szCs w:val="20"/>
              </w:rPr>
              <w:t xml:space="preserve">, and </w:t>
            </w:r>
            <w:r w:rsidRPr="001E7911">
              <w:rPr>
                <w:rFonts w:ascii="Aptos" w:hAnsi="Aptos" w:cs="Arial"/>
                <w:i/>
                <w:sz w:val="20"/>
                <w:szCs w:val="20"/>
              </w:rPr>
              <w:t>Orthobornavirus</w:t>
            </w:r>
            <w:r w:rsidRPr="001E7911">
              <w:rPr>
                <w:rFonts w:ascii="Aptos" w:hAnsi="Aptos" w:cs="Arial"/>
                <w:sz w:val="20"/>
                <w:szCs w:val="20"/>
              </w:rPr>
              <w:t>).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2B0CBE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>Currently t</w:t>
            </w:r>
            <w:r w:rsidR="00F76D73" w:rsidRPr="001E7911">
              <w:rPr>
                <w:rFonts w:ascii="Aptos" w:hAnsi="Aptos" w:cs="Arial"/>
                <w:sz w:val="20"/>
                <w:szCs w:val="20"/>
              </w:rPr>
              <w:t xml:space="preserve">hree </w:t>
            </w:r>
            <w:r>
              <w:rPr>
                <w:rFonts w:ascii="Aptos" w:hAnsi="Aptos" w:cs="Arial"/>
                <w:sz w:val="20"/>
                <w:szCs w:val="20"/>
              </w:rPr>
              <w:t xml:space="preserve">(3) </w:t>
            </w:r>
            <w:r w:rsidR="00F76D73" w:rsidRPr="001E7911">
              <w:rPr>
                <w:rFonts w:ascii="Aptos" w:hAnsi="Aptos" w:cs="Arial"/>
                <w:sz w:val="20"/>
                <w:szCs w:val="20"/>
              </w:rPr>
              <w:t xml:space="preserve">species are assigned to the genus </w:t>
            </w:r>
            <w:r w:rsidR="00F76D73" w:rsidRPr="001E7911">
              <w:rPr>
                <w:rFonts w:ascii="Aptos" w:hAnsi="Aptos" w:cs="Arial"/>
                <w:i/>
                <w:sz w:val="20"/>
                <w:szCs w:val="20"/>
              </w:rPr>
              <w:t>Cultervirus</w:t>
            </w:r>
            <w:r w:rsidR="00F76D73" w:rsidRPr="001E7911">
              <w:rPr>
                <w:rFonts w:ascii="Aptos" w:hAnsi="Aptos" w:cs="Arial"/>
                <w:sz w:val="20"/>
                <w:szCs w:val="20"/>
              </w:rPr>
              <w:t xml:space="preserve">: </w:t>
            </w:r>
          </w:p>
          <w:p w14:paraId="245CABBF" w14:textId="77777777" w:rsidR="00F76D73" w:rsidRPr="001E7911" w:rsidRDefault="00F76D73" w:rsidP="00F76D73">
            <w:pPr>
              <w:rPr>
                <w:rFonts w:ascii="Aptos" w:hAnsi="Aptos" w:cs="Arial"/>
                <w:sz w:val="20"/>
                <w:szCs w:val="20"/>
              </w:rPr>
            </w:pPr>
          </w:p>
          <w:p w14:paraId="123577A3" w14:textId="77777777" w:rsidR="00F76D73" w:rsidRPr="002B0CBE" w:rsidRDefault="00F76D73" w:rsidP="002B0CBE">
            <w:pPr>
              <w:pStyle w:val="ListParagraph"/>
              <w:numPr>
                <w:ilvl w:val="0"/>
                <w:numId w:val="15"/>
              </w:numPr>
              <w:rPr>
                <w:rFonts w:ascii="Aptos" w:hAnsi="Aptos" w:cs="Arial"/>
                <w:i/>
                <w:sz w:val="20"/>
                <w:szCs w:val="20"/>
              </w:rPr>
            </w:pPr>
            <w:r w:rsidRPr="002B0CBE">
              <w:rPr>
                <w:rFonts w:ascii="Aptos" w:hAnsi="Aptos" w:cs="Arial"/>
                <w:i/>
                <w:sz w:val="20"/>
                <w:szCs w:val="20"/>
              </w:rPr>
              <w:t>Cultervirus electrophori</w:t>
            </w:r>
          </w:p>
          <w:p w14:paraId="283B5300" w14:textId="77777777" w:rsidR="00F76D73" w:rsidRPr="002B0CBE" w:rsidRDefault="00F76D73" w:rsidP="002B0CBE">
            <w:pPr>
              <w:pStyle w:val="ListParagraph"/>
              <w:numPr>
                <w:ilvl w:val="0"/>
                <w:numId w:val="15"/>
              </w:numPr>
              <w:rPr>
                <w:rFonts w:ascii="Aptos" w:hAnsi="Aptos" w:cs="Arial"/>
                <w:i/>
                <w:sz w:val="20"/>
                <w:szCs w:val="20"/>
              </w:rPr>
            </w:pPr>
            <w:r w:rsidRPr="002B0CBE">
              <w:rPr>
                <w:rFonts w:ascii="Aptos" w:hAnsi="Aptos" w:cs="Arial"/>
                <w:i/>
                <w:sz w:val="20"/>
                <w:szCs w:val="20"/>
              </w:rPr>
              <w:t>Cultervirus hemicultri</w:t>
            </w:r>
          </w:p>
          <w:p w14:paraId="06EBF5FA" w14:textId="77777777" w:rsidR="00F76D73" w:rsidRPr="002B0CBE" w:rsidRDefault="00F76D73" w:rsidP="002B0CBE">
            <w:pPr>
              <w:pStyle w:val="ListParagraph"/>
              <w:numPr>
                <w:ilvl w:val="0"/>
                <w:numId w:val="15"/>
              </w:numPr>
              <w:rPr>
                <w:rFonts w:ascii="Aptos" w:hAnsi="Aptos" w:cs="Arial"/>
                <w:i/>
                <w:sz w:val="20"/>
                <w:szCs w:val="20"/>
              </w:rPr>
            </w:pPr>
            <w:r w:rsidRPr="002B0CBE">
              <w:rPr>
                <w:rFonts w:ascii="Aptos" w:hAnsi="Aptos" w:cs="Arial"/>
                <w:i/>
                <w:sz w:val="20"/>
                <w:szCs w:val="20"/>
              </w:rPr>
              <w:t>Cultervirus inflate</w:t>
            </w:r>
          </w:p>
          <w:p w14:paraId="25483C88" w14:textId="77777777" w:rsidR="00F76D73" w:rsidRPr="001E7911" w:rsidRDefault="00F76D73" w:rsidP="00F76D73">
            <w:pPr>
              <w:rPr>
                <w:rFonts w:ascii="Aptos" w:hAnsi="Aptos" w:cs="Arial"/>
                <w:i/>
                <w:sz w:val="20"/>
                <w:szCs w:val="20"/>
              </w:rPr>
            </w:pPr>
          </w:p>
          <w:p w14:paraId="5F46F689" w14:textId="262D6E3A" w:rsidR="00F76D73" w:rsidRPr="001E7911" w:rsidRDefault="001E7911" w:rsidP="00F76D73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Currently n</w:t>
            </w:r>
            <w:r w:rsidR="00F76D73" w:rsidRPr="001E7911">
              <w:rPr>
                <w:rFonts w:ascii="Aptos" w:hAnsi="Aptos" w:cs="Arial"/>
                <w:sz w:val="20"/>
                <w:szCs w:val="20"/>
              </w:rPr>
              <w:t xml:space="preserve">ine </w:t>
            </w:r>
            <w:r>
              <w:rPr>
                <w:rFonts w:ascii="Aptos" w:hAnsi="Aptos" w:cs="Arial"/>
                <w:sz w:val="20"/>
                <w:szCs w:val="20"/>
              </w:rPr>
              <w:t xml:space="preserve">(9) </w:t>
            </w:r>
            <w:r w:rsidR="00F76D73" w:rsidRPr="001E7911">
              <w:rPr>
                <w:rFonts w:ascii="Aptos" w:hAnsi="Aptos" w:cs="Arial"/>
                <w:sz w:val="20"/>
                <w:szCs w:val="20"/>
              </w:rPr>
              <w:t xml:space="preserve">species are assigned to the genus </w:t>
            </w:r>
            <w:r w:rsidR="00F76D73" w:rsidRPr="001E7911">
              <w:rPr>
                <w:rFonts w:ascii="Aptos" w:hAnsi="Aptos" w:cs="Arial"/>
                <w:i/>
                <w:sz w:val="20"/>
                <w:szCs w:val="20"/>
              </w:rPr>
              <w:t>Orthobornavirus</w:t>
            </w:r>
            <w:r w:rsidR="00F76D73" w:rsidRPr="001E7911">
              <w:rPr>
                <w:rFonts w:ascii="Aptos" w:hAnsi="Aptos" w:cs="Arial"/>
                <w:sz w:val="20"/>
                <w:szCs w:val="20"/>
              </w:rPr>
              <w:t xml:space="preserve">: </w:t>
            </w:r>
          </w:p>
          <w:p w14:paraId="406CCA66" w14:textId="77777777" w:rsidR="00F76D73" w:rsidRPr="001E7911" w:rsidRDefault="00F76D73" w:rsidP="00F76D73">
            <w:pPr>
              <w:rPr>
                <w:rFonts w:ascii="Aptos" w:hAnsi="Aptos" w:cs="Arial"/>
                <w:sz w:val="20"/>
                <w:szCs w:val="20"/>
              </w:rPr>
            </w:pPr>
          </w:p>
          <w:p w14:paraId="289D82B9" w14:textId="77777777" w:rsidR="00F76D73" w:rsidRPr="002B0CBE" w:rsidRDefault="00F76D73" w:rsidP="002B0CBE">
            <w:pPr>
              <w:pStyle w:val="ListParagraph"/>
              <w:numPr>
                <w:ilvl w:val="0"/>
                <w:numId w:val="16"/>
              </w:numPr>
              <w:rPr>
                <w:rFonts w:ascii="Aptos" w:hAnsi="Aptos" w:cs="Arial"/>
                <w:i/>
                <w:sz w:val="20"/>
                <w:szCs w:val="20"/>
              </w:rPr>
            </w:pPr>
            <w:r w:rsidRPr="002B0CBE">
              <w:rPr>
                <w:rFonts w:ascii="Aptos" w:hAnsi="Aptos" w:cs="Arial"/>
                <w:i/>
                <w:sz w:val="20"/>
                <w:szCs w:val="20"/>
              </w:rPr>
              <w:t>Orthobornavirus alphapsittaciforme</w:t>
            </w:r>
          </w:p>
          <w:p w14:paraId="3DACBA9D" w14:textId="77777777" w:rsidR="00F76D73" w:rsidRPr="002B0CBE" w:rsidRDefault="00F76D73" w:rsidP="002B0CBE">
            <w:pPr>
              <w:pStyle w:val="ListParagraph"/>
              <w:numPr>
                <w:ilvl w:val="0"/>
                <w:numId w:val="16"/>
              </w:numPr>
              <w:rPr>
                <w:rFonts w:ascii="Aptos" w:hAnsi="Aptos" w:cs="Arial"/>
                <w:i/>
                <w:sz w:val="20"/>
                <w:szCs w:val="20"/>
              </w:rPr>
            </w:pPr>
            <w:r w:rsidRPr="002B0CBE">
              <w:rPr>
                <w:rFonts w:ascii="Aptos" w:hAnsi="Aptos" w:cs="Arial"/>
                <w:i/>
                <w:sz w:val="20"/>
                <w:szCs w:val="20"/>
              </w:rPr>
              <w:t>Orthobornavirus avisaquaticae</w:t>
            </w:r>
          </w:p>
          <w:p w14:paraId="267FF6D9" w14:textId="77777777" w:rsidR="00F76D73" w:rsidRPr="002B0CBE" w:rsidRDefault="00F76D73" w:rsidP="002B0CBE">
            <w:pPr>
              <w:pStyle w:val="ListParagraph"/>
              <w:numPr>
                <w:ilvl w:val="0"/>
                <w:numId w:val="16"/>
              </w:numPr>
              <w:rPr>
                <w:rFonts w:ascii="Aptos" w:hAnsi="Aptos" w:cs="Arial"/>
                <w:i/>
                <w:sz w:val="20"/>
                <w:szCs w:val="20"/>
              </w:rPr>
            </w:pPr>
            <w:r w:rsidRPr="002B0CBE">
              <w:rPr>
                <w:rFonts w:ascii="Aptos" w:hAnsi="Aptos" w:cs="Arial"/>
                <w:i/>
                <w:sz w:val="20"/>
                <w:szCs w:val="20"/>
              </w:rPr>
              <w:t>Orthobornavirus betapsittaciforme</w:t>
            </w:r>
          </w:p>
          <w:p w14:paraId="162DA632" w14:textId="77777777" w:rsidR="00F76D73" w:rsidRPr="002B0CBE" w:rsidRDefault="00F76D73" w:rsidP="002B0CBE">
            <w:pPr>
              <w:pStyle w:val="ListParagraph"/>
              <w:numPr>
                <w:ilvl w:val="0"/>
                <w:numId w:val="16"/>
              </w:numPr>
              <w:rPr>
                <w:rFonts w:ascii="Aptos" w:hAnsi="Aptos" w:cs="Arial"/>
                <w:i/>
                <w:sz w:val="20"/>
                <w:szCs w:val="20"/>
              </w:rPr>
            </w:pPr>
            <w:r w:rsidRPr="002B0CBE">
              <w:rPr>
                <w:rFonts w:ascii="Aptos" w:hAnsi="Aptos" w:cs="Arial"/>
                <w:i/>
                <w:sz w:val="20"/>
                <w:szCs w:val="20"/>
              </w:rPr>
              <w:t>Orthobornavirus bornaense</w:t>
            </w:r>
          </w:p>
          <w:p w14:paraId="704D8AF4" w14:textId="77777777" w:rsidR="00F76D73" w:rsidRPr="002B0CBE" w:rsidRDefault="00F76D73" w:rsidP="002B0CBE">
            <w:pPr>
              <w:pStyle w:val="ListParagraph"/>
              <w:numPr>
                <w:ilvl w:val="0"/>
                <w:numId w:val="16"/>
              </w:numPr>
              <w:rPr>
                <w:rFonts w:ascii="Aptos" w:hAnsi="Aptos" w:cs="Arial"/>
                <w:i/>
                <w:sz w:val="20"/>
                <w:szCs w:val="20"/>
              </w:rPr>
            </w:pPr>
            <w:r w:rsidRPr="002B0CBE">
              <w:rPr>
                <w:rFonts w:ascii="Aptos" w:hAnsi="Aptos" w:cs="Arial"/>
                <w:i/>
                <w:sz w:val="20"/>
                <w:szCs w:val="20"/>
              </w:rPr>
              <w:t>Orthobornavirus caenophidiae</w:t>
            </w:r>
          </w:p>
          <w:p w14:paraId="69D894B8" w14:textId="77777777" w:rsidR="00F76D73" w:rsidRPr="002B0CBE" w:rsidRDefault="00F76D73" w:rsidP="002B0CBE">
            <w:pPr>
              <w:pStyle w:val="ListParagraph"/>
              <w:numPr>
                <w:ilvl w:val="0"/>
                <w:numId w:val="16"/>
              </w:numPr>
              <w:rPr>
                <w:rFonts w:ascii="Aptos" w:hAnsi="Aptos" w:cs="Arial"/>
                <w:i/>
                <w:sz w:val="20"/>
                <w:szCs w:val="20"/>
              </w:rPr>
            </w:pPr>
            <w:r w:rsidRPr="002B0CBE">
              <w:rPr>
                <w:rFonts w:ascii="Aptos" w:hAnsi="Aptos" w:cs="Arial"/>
                <w:i/>
                <w:sz w:val="20"/>
                <w:szCs w:val="20"/>
              </w:rPr>
              <w:t>Orthobornavirus elapsoideae</w:t>
            </w:r>
          </w:p>
          <w:p w14:paraId="34CE4E35" w14:textId="77777777" w:rsidR="00F76D73" w:rsidRPr="002B0CBE" w:rsidRDefault="00F76D73" w:rsidP="002B0CBE">
            <w:pPr>
              <w:pStyle w:val="ListParagraph"/>
              <w:numPr>
                <w:ilvl w:val="0"/>
                <w:numId w:val="16"/>
              </w:numPr>
              <w:rPr>
                <w:rFonts w:ascii="Aptos" w:hAnsi="Aptos" w:cs="Arial"/>
                <w:i/>
                <w:sz w:val="20"/>
                <w:szCs w:val="20"/>
              </w:rPr>
            </w:pPr>
            <w:r w:rsidRPr="002B0CBE">
              <w:rPr>
                <w:rFonts w:ascii="Aptos" w:hAnsi="Aptos" w:cs="Arial"/>
                <w:i/>
                <w:sz w:val="20"/>
                <w:szCs w:val="20"/>
              </w:rPr>
              <w:t>Orthobornavirus estrildidae</w:t>
            </w:r>
          </w:p>
          <w:p w14:paraId="699B084A" w14:textId="77777777" w:rsidR="00F76D73" w:rsidRPr="002B0CBE" w:rsidRDefault="00F76D73" w:rsidP="002B0CBE">
            <w:pPr>
              <w:pStyle w:val="ListParagraph"/>
              <w:numPr>
                <w:ilvl w:val="0"/>
                <w:numId w:val="16"/>
              </w:numPr>
              <w:rPr>
                <w:rFonts w:ascii="Aptos" w:hAnsi="Aptos" w:cs="Arial"/>
                <w:i/>
                <w:sz w:val="20"/>
                <w:szCs w:val="20"/>
              </w:rPr>
            </w:pPr>
            <w:r w:rsidRPr="002B0CBE">
              <w:rPr>
                <w:rFonts w:ascii="Aptos" w:hAnsi="Aptos" w:cs="Arial"/>
                <w:i/>
                <w:sz w:val="20"/>
                <w:szCs w:val="20"/>
              </w:rPr>
              <w:t>Orthobornavirus sciuri</w:t>
            </w:r>
          </w:p>
          <w:p w14:paraId="7B99F232" w14:textId="77777777" w:rsidR="00F76D73" w:rsidRPr="002B0CBE" w:rsidRDefault="00F76D73" w:rsidP="002B0CBE">
            <w:pPr>
              <w:pStyle w:val="ListParagraph"/>
              <w:numPr>
                <w:ilvl w:val="0"/>
                <w:numId w:val="16"/>
              </w:numPr>
              <w:rPr>
                <w:rFonts w:ascii="Aptos" w:hAnsi="Aptos" w:cs="Arial"/>
                <w:i/>
                <w:sz w:val="20"/>
                <w:szCs w:val="20"/>
              </w:rPr>
            </w:pPr>
            <w:r w:rsidRPr="002B0CBE">
              <w:rPr>
                <w:rFonts w:ascii="Aptos" w:hAnsi="Aptos" w:cs="Arial"/>
                <w:i/>
                <w:sz w:val="20"/>
                <w:szCs w:val="20"/>
              </w:rPr>
              <w:t>Orthobornavirus serini</w:t>
            </w:r>
          </w:p>
          <w:p w14:paraId="2BEAC398" w14:textId="77777777" w:rsidR="00A77B8E" w:rsidRPr="001E7911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566D2164" w14:textId="77777777" w:rsidR="00022721" w:rsidRDefault="00A77B8E" w:rsidP="001E7911">
            <w:pPr>
              <w:rPr>
                <w:rFonts w:ascii="Aptos" w:hAnsi="Aptos" w:cs="Arial"/>
                <w:i/>
                <w:sz w:val="20"/>
                <w:szCs w:val="20"/>
              </w:rPr>
            </w:pPr>
            <w:r w:rsidRPr="001E7911">
              <w:rPr>
                <w:rFonts w:ascii="Aptos" w:hAnsi="Aptos" w:cs="Arial"/>
                <w:i/>
                <w:sz w:val="20"/>
                <w:szCs w:val="20"/>
              </w:rPr>
              <w:t xml:space="preserve">Proposed taxonomic change(s):     </w:t>
            </w:r>
          </w:p>
          <w:p w14:paraId="4E64741F" w14:textId="3354C743" w:rsidR="00DF5F1C" w:rsidRDefault="00DF5F1C" w:rsidP="001E7911">
            <w:pPr>
              <w:rPr>
                <w:rFonts w:ascii="Aptos" w:hAnsi="Aptos" w:cs="Arial"/>
                <w:sz w:val="20"/>
                <w:szCs w:val="20"/>
              </w:rPr>
            </w:pPr>
            <w:r w:rsidRPr="001E7911">
              <w:rPr>
                <w:rFonts w:ascii="Aptos" w:hAnsi="Aptos" w:cs="Arial"/>
                <w:sz w:val="20"/>
                <w:szCs w:val="20"/>
              </w:rPr>
              <w:t xml:space="preserve">We propose to create two </w:t>
            </w:r>
            <w:r w:rsidR="00767E42">
              <w:rPr>
                <w:rFonts w:ascii="Aptos" w:hAnsi="Aptos" w:cs="Arial"/>
                <w:sz w:val="20"/>
                <w:szCs w:val="20"/>
              </w:rPr>
              <w:t xml:space="preserve">(2) </w:t>
            </w:r>
            <w:r w:rsidRPr="001E7911">
              <w:rPr>
                <w:rFonts w:ascii="Aptos" w:hAnsi="Aptos" w:cs="Arial"/>
                <w:sz w:val="20"/>
                <w:szCs w:val="20"/>
              </w:rPr>
              <w:t xml:space="preserve">new species within the genus </w:t>
            </w:r>
            <w:r w:rsidRPr="001E7911">
              <w:rPr>
                <w:rFonts w:ascii="Aptos" w:hAnsi="Aptos" w:cs="Arial"/>
                <w:i/>
                <w:sz w:val="20"/>
                <w:szCs w:val="20"/>
              </w:rPr>
              <w:t>Cultervirus</w:t>
            </w:r>
            <w:r w:rsidR="001E7911">
              <w:rPr>
                <w:rFonts w:ascii="Aptos" w:hAnsi="Aptos" w:cs="Arial"/>
                <w:sz w:val="20"/>
                <w:szCs w:val="20"/>
              </w:rPr>
              <w:t xml:space="preserve"> that are based on viral genome</w:t>
            </w:r>
            <w:r w:rsidR="000B4BEB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CF2043">
              <w:rPr>
                <w:rFonts w:ascii="Aptos" w:hAnsi="Aptos" w:cs="Arial"/>
                <w:sz w:val="20"/>
                <w:szCs w:val="20"/>
              </w:rPr>
              <w:t>sequences</w:t>
            </w:r>
            <w:r w:rsidR="001E7911">
              <w:rPr>
                <w:rFonts w:ascii="Aptos" w:hAnsi="Aptos" w:cs="Arial"/>
                <w:sz w:val="20"/>
                <w:szCs w:val="20"/>
              </w:rPr>
              <w:t xml:space="preserve"> that have recently been identified during data-mining of </w:t>
            </w:r>
            <w:r w:rsidR="00C63E06">
              <w:rPr>
                <w:rFonts w:ascii="Aptos" w:hAnsi="Aptos" w:cs="Arial"/>
                <w:sz w:val="20"/>
                <w:szCs w:val="20"/>
              </w:rPr>
              <w:t xml:space="preserve">fish datasets in the </w:t>
            </w:r>
            <w:r w:rsidR="001E7911">
              <w:rPr>
                <w:rFonts w:ascii="Aptos" w:hAnsi="Aptos" w:cs="Arial"/>
                <w:sz w:val="20"/>
                <w:szCs w:val="20"/>
              </w:rPr>
              <w:t xml:space="preserve">Sequence Read Archive (SRA) </w:t>
            </w:r>
            <w:sdt>
              <w:sdtPr>
                <w:rPr>
                  <w:rFonts w:ascii="Aptos" w:hAnsi="Aptos" w:cs="Arial"/>
                  <w:sz w:val="20"/>
                  <w:szCs w:val="20"/>
                </w:rPr>
                <w:alias w:val="To edit, see citavi.com/edit"/>
                <w:tag w:val="CitaviPlaceholder#9f3a9f97-ab98-4351-869b-b8e9a0a1f0fb"/>
                <w:id w:val="1043789978"/>
                <w:placeholder>
                  <w:docPart w:val="DefaultPlaceholder_-1854013440"/>
                </w:placeholder>
              </w:sdtPr>
              <w:sdtEndPr/>
              <w:sdtContent>
                <w:r w:rsidR="001E7911">
                  <w:rPr>
                    <w:rFonts w:ascii="Aptos" w:hAnsi="Aptos" w:cs="Arial"/>
                    <w:sz w:val="20"/>
                    <w:szCs w:val="20"/>
                  </w:rPr>
                  <w:fldChar w:fldCharType="begin"/>
                </w:r>
                <w:r w:rsidR="0080596A">
                  <w:rPr>
                    <w:rFonts w:ascii="Aptos" w:hAnsi="Aptos" w:cs="Arial"/>
                    <w:sz w:val="20"/>
                    <w:szCs w:val="20"/>
                  </w:rPr>
                  <w:instrText>ADDIN CitaviPlaceholder{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}</w:instrText>
                </w:r>
                <w:r w:rsidR="001E7911">
                  <w:rPr>
                    <w:rFonts w:ascii="Aptos" w:hAnsi="Aptos" w:cs="Arial"/>
                    <w:sz w:val="20"/>
                    <w:szCs w:val="20"/>
                  </w:rPr>
                  <w:fldChar w:fldCharType="separate"/>
                </w:r>
                <w:r w:rsidR="0080596A">
                  <w:rPr>
                    <w:rFonts w:ascii="Aptos" w:hAnsi="Aptos" w:cs="Arial"/>
                    <w:sz w:val="20"/>
                    <w:szCs w:val="20"/>
                  </w:rPr>
                  <w:t>[1]</w:t>
                </w:r>
                <w:r w:rsidR="001E7911">
                  <w:rPr>
                    <w:rFonts w:ascii="Aptos" w:hAnsi="Aptos" w:cs="Arial"/>
                    <w:sz w:val="20"/>
                    <w:szCs w:val="20"/>
                  </w:rPr>
                  <w:fldChar w:fldCharType="end"/>
                </w:r>
              </w:sdtContent>
            </w:sdt>
            <w:r w:rsidR="001E7911">
              <w:rPr>
                <w:rFonts w:ascii="Aptos" w:hAnsi="Aptos" w:cs="Arial"/>
                <w:sz w:val="20"/>
                <w:szCs w:val="20"/>
              </w:rPr>
              <w:t xml:space="preserve">. In detail, </w:t>
            </w:r>
            <w:r w:rsidR="001E7911" w:rsidRPr="001E7911">
              <w:rPr>
                <w:rFonts w:ascii="Aptos" w:hAnsi="Aptos" w:cs="Arial"/>
                <w:sz w:val="20"/>
                <w:szCs w:val="20"/>
              </w:rPr>
              <w:t>Pará molly</w:t>
            </w:r>
            <w:r w:rsidR="001E7911">
              <w:rPr>
                <w:rFonts w:ascii="Aptos" w:hAnsi="Aptos" w:cs="Arial"/>
                <w:sz w:val="20"/>
                <w:szCs w:val="20"/>
              </w:rPr>
              <w:t xml:space="preserve"> bornavirus (</w:t>
            </w:r>
            <w:r w:rsidR="0040603E">
              <w:rPr>
                <w:rFonts w:ascii="Aptos" w:hAnsi="Aptos" w:cs="Arial"/>
                <w:sz w:val="20"/>
                <w:szCs w:val="20"/>
              </w:rPr>
              <w:t>P</w:t>
            </w:r>
            <w:r w:rsidR="003E7033">
              <w:rPr>
                <w:rFonts w:ascii="Aptos" w:hAnsi="Aptos" w:cs="Arial"/>
                <w:sz w:val="20"/>
                <w:szCs w:val="20"/>
              </w:rPr>
              <w:t>rM</w:t>
            </w:r>
            <w:r w:rsidR="0040603E">
              <w:rPr>
                <w:rFonts w:ascii="Aptos" w:hAnsi="Aptos" w:cs="Arial"/>
                <w:sz w:val="20"/>
                <w:szCs w:val="20"/>
              </w:rPr>
              <w:t>BV</w:t>
            </w:r>
            <w:r w:rsidR="00200F6B">
              <w:rPr>
                <w:rFonts w:ascii="Aptos" w:hAnsi="Aptos" w:cs="Arial"/>
                <w:sz w:val="20"/>
                <w:szCs w:val="20"/>
              </w:rPr>
              <w:t xml:space="preserve">; </w:t>
            </w:r>
            <w:r w:rsidR="007045EE" w:rsidRPr="007045EE">
              <w:rPr>
                <w:rFonts w:ascii="Aptos" w:hAnsi="Aptos" w:cs="Arial"/>
                <w:sz w:val="20"/>
                <w:szCs w:val="20"/>
              </w:rPr>
              <w:t>BK063657</w:t>
            </w:r>
            <w:r w:rsidR="001E7911">
              <w:rPr>
                <w:rFonts w:ascii="Aptos" w:hAnsi="Aptos" w:cs="Arial"/>
                <w:sz w:val="20"/>
                <w:szCs w:val="20"/>
              </w:rPr>
              <w:t xml:space="preserve">) was identified in datasets from a </w:t>
            </w:r>
            <w:r w:rsidR="00656119" w:rsidRPr="00656119">
              <w:rPr>
                <w:rFonts w:ascii="Aptos" w:hAnsi="Aptos" w:cs="Arial"/>
                <w:sz w:val="20"/>
                <w:szCs w:val="20"/>
              </w:rPr>
              <w:t xml:space="preserve">melanzona guppy </w:t>
            </w:r>
            <w:r w:rsidR="001E7911">
              <w:rPr>
                <w:rFonts w:ascii="Aptos" w:hAnsi="Aptos" w:cs="Arial"/>
                <w:sz w:val="20"/>
                <w:szCs w:val="20"/>
              </w:rPr>
              <w:t>(</w:t>
            </w:r>
            <w:r w:rsidR="001E7911" w:rsidRPr="001E7911">
              <w:rPr>
                <w:rFonts w:ascii="Aptos" w:hAnsi="Aptos" w:cs="Arial"/>
                <w:i/>
                <w:sz w:val="20"/>
                <w:szCs w:val="20"/>
              </w:rPr>
              <w:t>Poecilia parae</w:t>
            </w:r>
            <w:r w:rsidR="001E7911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8A1685">
              <w:rPr>
                <w:rFonts w:ascii="Aptos" w:hAnsi="Aptos" w:cs="Arial"/>
                <w:sz w:val="20"/>
                <w:szCs w:val="20"/>
              </w:rPr>
              <w:t>(</w:t>
            </w:r>
            <w:r w:rsidR="000B4BEB">
              <w:rPr>
                <w:rFonts w:ascii="Aptos" w:hAnsi="Aptos" w:cs="Arial"/>
                <w:sz w:val="20"/>
                <w:szCs w:val="20"/>
              </w:rPr>
              <w:t xml:space="preserve">C. H. </w:t>
            </w:r>
            <w:r w:rsidR="001E7911" w:rsidRPr="001E7911">
              <w:rPr>
                <w:rFonts w:ascii="Aptos" w:hAnsi="Aptos" w:cs="Arial"/>
                <w:sz w:val="20"/>
                <w:szCs w:val="20"/>
              </w:rPr>
              <w:t>Eigenmann, 1894</w:t>
            </w:r>
            <w:r w:rsidR="001E7911">
              <w:rPr>
                <w:rFonts w:ascii="Aptos" w:hAnsi="Aptos" w:cs="Arial"/>
                <w:sz w:val="20"/>
                <w:szCs w:val="20"/>
              </w:rPr>
              <w:t>)</w:t>
            </w:r>
            <w:r w:rsidR="008A1685">
              <w:rPr>
                <w:rFonts w:ascii="Aptos" w:hAnsi="Aptos" w:cs="Arial"/>
                <w:sz w:val="20"/>
                <w:szCs w:val="20"/>
              </w:rPr>
              <w:t>)</w:t>
            </w:r>
            <w:r w:rsidR="001E7911">
              <w:rPr>
                <w:rFonts w:ascii="Aptos" w:hAnsi="Aptos" w:cs="Arial"/>
                <w:sz w:val="20"/>
                <w:szCs w:val="20"/>
              </w:rPr>
              <w:t xml:space="preserve">, while </w:t>
            </w:r>
            <w:r w:rsidR="001E7911" w:rsidRPr="001E7911">
              <w:rPr>
                <w:rFonts w:ascii="Aptos" w:hAnsi="Aptos" w:cs="Arial"/>
                <w:sz w:val="20"/>
                <w:szCs w:val="20"/>
              </w:rPr>
              <w:t>Bombay duck fish bornavirus</w:t>
            </w:r>
            <w:r w:rsidR="001E7911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3E7033" w:rsidRPr="003E7033">
              <w:rPr>
                <w:rFonts w:ascii="Aptos" w:hAnsi="Aptos" w:cs="Arial"/>
                <w:sz w:val="20"/>
                <w:szCs w:val="20"/>
              </w:rPr>
              <w:t>BDFBV</w:t>
            </w:r>
            <w:r w:rsidR="00200F6B">
              <w:rPr>
                <w:rFonts w:ascii="Aptos" w:hAnsi="Aptos" w:cs="Arial"/>
                <w:sz w:val="20"/>
                <w:szCs w:val="20"/>
              </w:rPr>
              <w:t>;</w:t>
            </w:r>
            <w:r w:rsidR="007045EE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7045EE" w:rsidRPr="007045EE">
              <w:rPr>
                <w:rFonts w:ascii="Aptos" w:hAnsi="Aptos" w:cs="Arial"/>
                <w:sz w:val="20"/>
                <w:szCs w:val="20"/>
              </w:rPr>
              <w:t>BK063658</w:t>
            </w:r>
            <w:r w:rsidR="001E7911">
              <w:rPr>
                <w:rFonts w:ascii="Aptos" w:hAnsi="Aptos" w:cs="Arial"/>
                <w:sz w:val="20"/>
                <w:szCs w:val="20"/>
              </w:rPr>
              <w:t xml:space="preserve">) was identified in datasets from a </w:t>
            </w:r>
            <w:r w:rsidR="001E7911" w:rsidRPr="001E7911">
              <w:rPr>
                <w:rFonts w:ascii="Aptos" w:hAnsi="Aptos" w:cs="Arial"/>
                <w:sz w:val="20"/>
                <w:szCs w:val="20"/>
              </w:rPr>
              <w:t>Bombay duck</w:t>
            </w:r>
            <w:r w:rsidR="001E7911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1E7911" w:rsidRPr="007045EE">
              <w:rPr>
                <w:rFonts w:ascii="Aptos" w:hAnsi="Aptos" w:cs="Arial"/>
                <w:i/>
                <w:sz w:val="20"/>
                <w:szCs w:val="20"/>
              </w:rPr>
              <w:t>Harpadon nehereus</w:t>
            </w:r>
            <w:r w:rsidR="001E7911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1631FD">
              <w:rPr>
                <w:rFonts w:ascii="Aptos" w:hAnsi="Aptos" w:cs="Arial"/>
                <w:sz w:val="20"/>
                <w:szCs w:val="20"/>
              </w:rPr>
              <w:t xml:space="preserve">(F. </w:t>
            </w:r>
            <w:r w:rsidR="001E7911" w:rsidRPr="001E7911">
              <w:rPr>
                <w:rFonts w:ascii="Aptos" w:hAnsi="Aptos" w:cs="Arial"/>
                <w:sz w:val="20"/>
                <w:szCs w:val="20"/>
              </w:rPr>
              <w:t>Hamilton, 1822</w:t>
            </w:r>
            <w:r w:rsidR="001631FD">
              <w:rPr>
                <w:rFonts w:ascii="Aptos" w:hAnsi="Aptos" w:cs="Arial"/>
                <w:sz w:val="20"/>
                <w:szCs w:val="20"/>
              </w:rPr>
              <w:t>)</w:t>
            </w:r>
            <w:r w:rsidR="001E7911">
              <w:rPr>
                <w:rFonts w:ascii="Aptos" w:hAnsi="Aptos" w:cs="Arial"/>
                <w:sz w:val="20"/>
                <w:szCs w:val="20"/>
              </w:rPr>
              <w:t>)</w:t>
            </w:r>
            <w:r w:rsidR="007045EE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5B7451A0" w14:textId="4E486837" w:rsidR="007045EE" w:rsidRPr="001E7911" w:rsidRDefault="007045EE" w:rsidP="001E7911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We propose the following species names:</w:t>
            </w:r>
          </w:p>
          <w:p w14:paraId="7EC7B5E7" w14:textId="77777777" w:rsidR="00DF5F1C" w:rsidRPr="001E7911" w:rsidRDefault="00DF5F1C" w:rsidP="00DF5F1C">
            <w:pPr>
              <w:rPr>
                <w:rFonts w:ascii="Aptos" w:hAnsi="Aptos" w:cs="Arial"/>
                <w:sz w:val="20"/>
                <w:szCs w:val="20"/>
              </w:rPr>
            </w:pPr>
          </w:p>
          <w:p w14:paraId="4E9A6DA8" w14:textId="2FB013C7" w:rsidR="00DF5F1C" w:rsidRPr="001E7911" w:rsidRDefault="007045EE" w:rsidP="007045EE">
            <w:pPr>
              <w:shd w:val="clear" w:color="auto" w:fill="DBDBDB" w:themeFill="accent3" w:themeFillTint="66"/>
              <w:rPr>
                <w:rFonts w:ascii="Aptos" w:hAnsi="Aptos" w:cs="Arial"/>
                <w:i/>
                <w:sz w:val="20"/>
                <w:szCs w:val="20"/>
              </w:rPr>
            </w:pPr>
            <w:bookmarkStart w:id="0" w:name="_Hlk170292802"/>
            <w:r w:rsidRPr="001E7911">
              <w:rPr>
                <w:rFonts w:ascii="Aptos" w:hAnsi="Aptos" w:cs="Arial"/>
                <w:sz w:val="20"/>
                <w:szCs w:val="20"/>
              </w:rPr>
              <w:t>Pará molly</w:t>
            </w:r>
            <w:r>
              <w:rPr>
                <w:rFonts w:ascii="Aptos" w:hAnsi="Aptos" w:cs="Arial"/>
                <w:sz w:val="20"/>
                <w:szCs w:val="20"/>
              </w:rPr>
              <w:t xml:space="preserve"> bornavirus</w:t>
            </w:r>
            <w:r w:rsidR="008A1685">
              <w:t xml:space="preserve"> </w:t>
            </w:r>
            <w:bookmarkEnd w:id="0"/>
            <w:r w:rsidR="008A1685" w:rsidRPr="008A1685">
              <w:rPr>
                <w:rFonts w:ascii="Aptos" w:hAnsi="Aptos" w:cs="Arial"/>
                <w:sz w:val="20"/>
                <w:szCs w:val="20"/>
              </w:rPr>
              <w:tab/>
            </w:r>
            <w:r w:rsidR="008A1685" w:rsidRPr="008A1685">
              <w:rPr>
                <w:rFonts w:ascii="Aptos" w:hAnsi="Aptos" w:cs="Arial"/>
                <w:sz w:val="20"/>
                <w:szCs w:val="20"/>
              </w:rPr>
              <w:tab/>
            </w:r>
            <w:r w:rsidR="008A1685" w:rsidRPr="008A1685" w:rsidDel="008A1685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>(</w:t>
            </w:r>
            <w:r w:rsidR="003E7033" w:rsidRPr="003E7033">
              <w:rPr>
                <w:rFonts w:ascii="Aptos" w:hAnsi="Aptos" w:cs="Arial"/>
                <w:sz w:val="20"/>
                <w:szCs w:val="20"/>
              </w:rPr>
              <w:t>PrMBV</w:t>
            </w:r>
            <w:r w:rsidR="00EA19F6">
              <w:rPr>
                <w:rFonts w:ascii="Aptos" w:hAnsi="Aptos" w:cs="Arial"/>
                <w:sz w:val="20"/>
                <w:szCs w:val="20"/>
              </w:rPr>
              <w:t xml:space="preserve">; </w:t>
            </w:r>
            <w:r w:rsidRPr="007045EE">
              <w:rPr>
                <w:rFonts w:ascii="Aptos" w:hAnsi="Aptos" w:cs="Arial"/>
                <w:sz w:val="20"/>
                <w:szCs w:val="20"/>
              </w:rPr>
              <w:t>BK063657</w:t>
            </w:r>
            <w:r w:rsidR="008A1685">
              <w:rPr>
                <w:rFonts w:ascii="Aptos" w:hAnsi="Aptos" w:cs="Arial"/>
                <w:sz w:val="20"/>
                <w:szCs w:val="20"/>
              </w:rPr>
              <w:t>)</w:t>
            </w:r>
            <w:r w:rsidR="008A1685">
              <w:t xml:space="preserve"> </w:t>
            </w:r>
            <w:r w:rsidR="008A1685" w:rsidRPr="008A1685">
              <w:rPr>
                <w:rFonts w:ascii="Aptos" w:hAnsi="Aptos" w:cs="Arial"/>
                <w:sz w:val="20"/>
                <w:szCs w:val="20"/>
              </w:rPr>
              <w:tab/>
            </w:r>
            <w:r>
              <w:rPr>
                <w:rFonts w:ascii="Arial" w:hAnsi="Arial" w:cs="Arial"/>
                <w:sz w:val="20"/>
                <w:szCs w:val="20"/>
              </w:rPr>
              <w:t>→</w:t>
            </w:r>
            <w:r w:rsidR="008A1685">
              <w:t xml:space="preserve"> </w:t>
            </w:r>
            <w:r w:rsidR="008A1685" w:rsidRPr="008A1685">
              <w:rPr>
                <w:rFonts w:ascii="Arial" w:hAnsi="Arial" w:cs="Arial"/>
                <w:sz w:val="20"/>
                <w:szCs w:val="20"/>
              </w:rPr>
              <w:tab/>
            </w:r>
            <w:r w:rsidR="00DF5F1C" w:rsidRPr="001E7911">
              <w:rPr>
                <w:rFonts w:ascii="Aptos" w:hAnsi="Aptos" w:cs="Arial"/>
                <w:i/>
                <w:sz w:val="20"/>
                <w:szCs w:val="20"/>
              </w:rPr>
              <w:t xml:space="preserve">Cultervirus </w:t>
            </w:r>
            <w:r w:rsidR="00423414" w:rsidRPr="00423414">
              <w:rPr>
                <w:rFonts w:ascii="Aptos" w:hAnsi="Aptos" w:cs="Arial"/>
                <w:i/>
                <w:sz w:val="20"/>
                <w:szCs w:val="20"/>
              </w:rPr>
              <w:t>poeciliae</w:t>
            </w:r>
          </w:p>
          <w:p w14:paraId="156DA0EC" w14:textId="66FC0C45" w:rsidR="00DF5F1C" w:rsidRPr="001E7911" w:rsidRDefault="007045EE" w:rsidP="007045EE">
            <w:pPr>
              <w:shd w:val="clear" w:color="auto" w:fill="DBDBDB" w:themeFill="accent3" w:themeFillTint="66"/>
              <w:rPr>
                <w:rFonts w:ascii="Aptos" w:hAnsi="Aptos" w:cs="Arial"/>
                <w:i/>
                <w:sz w:val="20"/>
                <w:szCs w:val="20"/>
              </w:rPr>
            </w:pPr>
            <w:r w:rsidRPr="001E7911">
              <w:rPr>
                <w:rFonts w:ascii="Aptos" w:hAnsi="Aptos" w:cs="Arial"/>
                <w:sz w:val="20"/>
                <w:szCs w:val="20"/>
              </w:rPr>
              <w:t>Bombay duck fish bornavirus</w:t>
            </w:r>
            <w:r w:rsidR="008A1685" w:rsidRPr="008A1685">
              <w:rPr>
                <w:rFonts w:ascii="Aptos" w:hAnsi="Aptos" w:cs="Arial"/>
                <w:sz w:val="20"/>
                <w:szCs w:val="20"/>
              </w:rPr>
              <w:tab/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>(</w:t>
            </w:r>
            <w:bookmarkStart w:id="1" w:name="_Hlk170292864"/>
            <w:r w:rsidR="003E7033" w:rsidRPr="003E7033">
              <w:rPr>
                <w:rFonts w:ascii="Aptos" w:hAnsi="Aptos" w:cs="Arial"/>
                <w:sz w:val="20"/>
                <w:szCs w:val="20"/>
              </w:rPr>
              <w:t>BDFBV</w:t>
            </w:r>
            <w:bookmarkEnd w:id="1"/>
            <w:r w:rsidR="00EA19F6">
              <w:rPr>
                <w:rFonts w:ascii="Aptos" w:hAnsi="Aptos" w:cs="Arial"/>
                <w:sz w:val="20"/>
                <w:szCs w:val="20"/>
              </w:rPr>
              <w:t xml:space="preserve">; </w:t>
            </w:r>
            <w:r w:rsidRPr="007045EE">
              <w:rPr>
                <w:rFonts w:ascii="Aptos" w:hAnsi="Aptos" w:cs="Arial"/>
                <w:sz w:val="20"/>
                <w:szCs w:val="20"/>
              </w:rPr>
              <w:t>BK063658</w:t>
            </w:r>
            <w:r>
              <w:rPr>
                <w:rFonts w:ascii="Aptos" w:hAnsi="Aptos" w:cs="Arial"/>
                <w:sz w:val="20"/>
                <w:szCs w:val="20"/>
              </w:rPr>
              <w:t>)</w:t>
            </w:r>
            <w:r w:rsidR="008A1685">
              <w:t xml:space="preserve"> </w:t>
            </w:r>
            <w:r w:rsidR="008A1685" w:rsidRPr="008A1685">
              <w:rPr>
                <w:rFonts w:ascii="Aptos" w:hAnsi="Aptos" w:cs="Arial"/>
                <w:sz w:val="20"/>
                <w:szCs w:val="20"/>
              </w:rPr>
              <w:tab/>
            </w:r>
            <w:r>
              <w:rPr>
                <w:rFonts w:ascii="Arial" w:hAnsi="Arial" w:cs="Arial"/>
                <w:sz w:val="20"/>
                <w:szCs w:val="20"/>
              </w:rPr>
              <w:t>→</w:t>
            </w:r>
            <w:r w:rsidR="008A1685">
              <w:t xml:space="preserve"> </w:t>
            </w:r>
            <w:r w:rsidR="008A1685" w:rsidRPr="008A1685">
              <w:rPr>
                <w:rFonts w:ascii="Arial" w:hAnsi="Arial" w:cs="Arial"/>
                <w:sz w:val="20"/>
                <w:szCs w:val="20"/>
              </w:rPr>
              <w:tab/>
            </w:r>
            <w:r w:rsidR="00DF5F1C" w:rsidRPr="001E7911">
              <w:rPr>
                <w:rFonts w:ascii="Aptos" w:hAnsi="Aptos" w:cs="Arial"/>
                <w:i/>
                <w:sz w:val="20"/>
                <w:szCs w:val="20"/>
              </w:rPr>
              <w:t xml:space="preserve">Cultervirus </w:t>
            </w:r>
            <w:r w:rsidR="002D1AC5" w:rsidRPr="002D1AC5">
              <w:rPr>
                <w:rFonts w:ascii="Aptos" w:hAnsi="Aptos" w:cs="Arial"/>
                <w:i/>
                <w:sz w:val="20"/>
                <w:szCs w:val="20"/>
              </w:rPr>
              <w:t>harpadoni</w:t>
            </w:r>
          </w:p>
          <w:p w14:paraId="29C33DE0" w14:textId="77777777" w:rsidR="00DF5F1C" w:rsidRPr="001E7911" w:rsidRDefault="00DF5F1C" w:rsidP="00DF5F1C">
            <w:pPr>
              <w:rPr>
                <w:rFonts w:ascii="Aptos" w:hAnsi="Aptos" w:cs="Arial"/>
                <w:sz w:val="20"/>
                <w:szCs w:val="20"/>
              </w:rPr>
            </w:pPr>
          </w:p>
          <w:p w14:paraId="4229806F" w14:textId="431DEC58" w:rsidR="00DF5F1C" w:rsidRDefault="007045EE" w:rsidP="00793B79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Furthermore, w</w:t>
            </w:r>
            <w:r w:rsidR="00DF5F1C" w:rsidRPr="001E7911">
              <w:rPr>
                <w:rFonts w:ascii="Aptos" w:hAnsi="Aptos" w:cs="Arial"/>
                <w:sz w:val="20"/>
                <w:szCs w:val="20"/>
              </w:rPr>
              <w:t xml:space="preserve">e propose to create a single </w:t>
            </w:r>
            <w:r w:rsidR="00767E42">
              <w:rPr>
                <w:rFonts w:ascii="Aptos" w:hAnsi="Aptos" w:cs="Arial"/>
                <w:sz w:val="20"/>
                <w:szCs w:val="20"/>
              </w:rPr>
              <w:t xml:space="preserve">(1) </w:t>
            </w:r>
            <w:r w:rsidR="00DF5F1C" w:rsidRPr="001E7911">
              <w:rPr>
                <w:rFonts w:ascii="Aptos" w:hAnsi="Aptos" w:cs="Arial"/>
                <w:sz w:val="20"/>
                <w:szCs w:val="20"/>
              </w:rPr>
              <w:t xml:space="preserve">new species within the genus </w:t>
            </w:r>
            <w:r w:rsidR="00DF5F1C" w:rsidRPr="007045EE">
              <w:rPr>
                <w:rFonts w:ascii="Aptos" w:hAnsi="Aptos" w:cs="Arial"/>
                <w:i/>
                <w:sz w:val="20"/>
                <w:szCs w:val="20"/>
              </w:rPr>
              <w:t>Orthobornavirus</w:t>
            </w:r>
            <w:r w:rsidRPr="007045EE">
              <w:rPr>
                <w:rFonts w:ascii="Aptos" w:hAnsi="Aptos" w:cs="Arial"/>
                <w:sz w:val="20"/>
                <w:szCs w:val="20"/>
              </w:rPr>
              <w:t>, that is based on a single new viral genome that have been found during sequencing</w:t>
            </w:r>
            <w:r>
              <w:rPr>
                <w:rFonts w:ascii="Aptos" w:hAnsi="Aptos" w:cs="Arial"/>
                <w:sz w:val="20"/>
                <w:szCs w:val="20"/>
              </w:rPr>
              <w:t xml:space="preserve"> of </w:t>
            </w:r>
            <w:r w:rsidRPr="007045EE">
              <w:rPr>
                <w:rFonts w:ascii="Aptos" w:hAnsi="Aptos" w:cs="Arial"/>
                <w:sz w:val="20"/>
                <w:szCs w:val="20"/>
              </w:rPr>
              <w:t xml:space="preserve">liver viromes of Australian geckos and skinks </w:t>
            </w:r>
            <w:sdt>
              <w:sdtPr>
                <w:rPr>
                  <w:rFonts w:ascii="Aptos" w:hAnsi="Aptos" w:cs="Arial"/>
                  <w:sz w:val="20"/>
                  <w:szCs w:val="20"/>
                </w:rPr>
                <w:alias w:val="To edit, see citavi.com/edit"/>
                <w:tag w:val="CitaviPlaceholder#b0b3ed29-7337-4800-b2c3-5b9dfa2d07da"/>
                <w:id w:val="2099523851"/>
                <w:placeholder>
                  <w:docPart w:val="DefaultPlaceholder_-1854013440"/>
                </w:placeholder>
              </w:sdtPr>
              <w:sdtEndPr/>
              <w:sdtContent>
                <w:r>
                  <w:rPr>
                    <w:rFonts w:ascii="Aptos" w:hAnsi="Aptos" w:cs="Arial"/>
                    <w:sz w:val="20"/>
                    <w:szCs w:val="20"/>
                  </w:rPr>
                  <w:fldChar w:fldCharType="begin"/>
                </w:r>
                <w:r w:rsidR="0080596A">
                  <w:rPr>
                    <w:rFonts w:ascii="Aptos" w:hAnsi="Aptos" w:cs="Arial"/>
                    <w:sz w:val="20"/>
                    <w:szCs w:val="20"/>
                  </w:rPr>
                  <w:instrText>ADDIN CitaviPlaceholder{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}</w:instrText>
                </w:r>
                <w:r>
                  <w:rPr>
                    <w:rFonts w:ascii="Aptos" w:hAnsi="Aptos" w:cs="Arial"/>
                    <w:sz w:val="20"/>
                    <w:szCs w:val="20"/>
                  </w:rPr>
                  <w:fldChar w:fldCharType="separate"/>
                </w:r>
                <w:r w:rsidR="0080596A">
                  <w:rPr>
                    <w:rFonts w:ascii="Aptos" w:hAnsi="Aptos" w:cs="Arial"/>
                    <w:sz w:val="20"/>
                    <w:szCs w:val="20"/>
                  </w:rPr>
                  <w:t>[2]</w:t>
                </w:r>
                <w:r>
                  <w:rPr>
                    <w:rFonts w:ascii="Aptos" w:hAnsi="Aptos" w:cs="Arial"/>
                    <w:sz w:val="20"/>
                    <w:szCs w:val="20"/>
                  </w:rPr>
                  <w:fldChar w:fldCharType="end"/>
                </w:r>
              </w:sdtContent>
            </w:sdt>
            <w:r>
              <w:rPr>
                <w:rFonts w:ascii="Aptos" w:hAnsi="Aptos" w:cs="Arial"/>
                <w:sz w:val="20"/>
                <w:szCs w:val="20"/>
              </w:rPr>
              <w:t xml:space="preserve">. In detail, </w:t>
            </w:r>
            <w:r w:rsidRPr="007045EE">
              <w:rPr>
                <w:rFonts w:ascii="Aptos" w:hAnsi="Aptos" w:cs="Arial"/>
                <w:sz w:val="20"/>
                <w:szCs w:val="20"/>
              </w:rPr>
              <w:t>Carlia munda bornavirus</w:t>
            </w:r>
            <w:r>
              <w:rPr>
                <w:rFonts w:ascii="Aptos" w:hAnsi="Aptos" w:cs="Arial"/>
                <w:sz w:val="20"/>
                <w:szCs w:val="20"/>
              </w:rPr>
              <w:t xml:space="preserve"> (C</w:t>
            </w:r>
            <w:r w:rsidR="003E7033">
              <w:rPr>
                <w:rFonts w:ascii="Aptos" w:hAnsi="Aptos" w:cs="Arial"/>
                <w:sz w:val="20"/>
                <w:szCs w:val="20"/>
              </w:rPr>
              <w:t>r</w:t>
            </w:r>
            <w:r>
              <w:rPr>
                <w:rFonts w:ascii="Aptos" w:hAnsi="Aptos" w:cs="Arial"/>
                <w:sz w:val="20"/>
                <w:szCs w:val="20"/>
              </w:rPr>
              <w:t>MBV</w:t>
            </w:r>
            <w:r w:rsidR="00200F6B">
              <w:rPr>
                <w:rFonts w:ascii="Aptos" w:hAnsi="Aptos" w:cs="Arial"/>
                <w:sz w:val="20"/>
                <w:szCs w:val="20"/>
              </w:rPr>
              <w:t>;</w:t>
            </w:r>
            <w:r w:rsidR="00200F6B">
              <w:t xml:space="preserve"> </w:t>
            </w:r>
            <w:r w:rsidRPr="007045EE">
              <w:rPr>
                <w:rFonts w:ascii="Aptos" w:hAnsi="Aptos" w:cs="Arial"/>
                <w:sz w:val="20"/>
                <w:szCs w:val="20"/>
              </w:rPr>
              <w:t>PP711183</w:t>
            </w:r>
            <w:r>
              <w:rPr>
                <w:rFonts w:ascii="Aptos" w:hAnsi="Aptos" w:cs="Arial"/>
                <w:sz w:val="20"/>
                <w:szCs w:val="20"/>
              </w:rPr>
              <w:t xml:space="preserve">) was identified in </w:t>
            </w:r>
            <w:r w:rsidR="00BC5A5C">
              <w:rPr>
                <w:rFonts w:ascii="Aptos" w:hAnsi="Aptos" w:cs="Arial"/>
                <w:sz w:val="20"/>
                <w:szCs w:val="20"/>
              </w:rPr>
              <w:t xml:space="preserve">a pooled liver sample from </w:t>
            </w:r>
            <w:r w:rsidR="00793B79" w:rsidRPr="00793B79">
              <w:rPr>
                <w:rFonts w:ascii="Aptos" w:hAnsi="Aptos" w:cs="Arial"/>
                <w:sz w:val="20"/>
                <w:szCs w:val="20"/>
              </w:rPr>
              <w:t>shaded-litter rainbow</w:t>
            </w:r>
            <w:r w:rsidR="000D273D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793B79" w:rsidRPr="00793B79">
              <w:rPr>
                <w:rFonts w:ascii="Aptos" w:hAnsi="Aptos" w:cs="Arial"/>
                <w:sz w:val="20"/>
                <w:szCs w:val="20"/>
              </w:rPr>
              <w:t>skink</w:t>
            </w:r>
            <w:r w:rsidR="00C63E06">
              <w:rPr>
                <w:rFonts w:ascii="Aptos" w:hAnsi="Aptos" w:cs="Arial"/>
                <w:sz w:val="20"/>
                <w:szCs w:val="20"/>
              </w:rPr>
              <w:t>s</w:t>
            </w:r>
            <w:r w:rsidR="00793B79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793B79" w:rsidRPr="00BC5A5C">
              <w:rPr>
                <w:rFonts w:ascii="Aptos" w:hAnsi="Aptos" w:cs="Arial"/>
                <w:i/>
                <w:sz w:val="20"/>
                <w:szCs w:val="20"/>
              </w:rPr>
              <w:t>Carlia munda</w:t>
            </w:r>
            <w:r w:rsidR="00793B79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8A1685">
              <w:rPr>
                <w:rFonts w:ascii="Aptos" w:hAnsi="Aptos" w:cs="Arial"/>
                <w:sz w:val="20"/>
                <w:szCs w:val="20"/>
              </w:rPr>
              <w:t xml:space="preserve">(C. W. </w:t>
            </w:r>
            <w:r w:rsidR="00793B79" w:rsidRPr="00793B79">
              <w:rPr>
                <w:rFonts w:ascii="Aptos" w:hAnsi="Aptos" w:cs="Arial"/>
                <w:sz w:val="20"/>
                <w:szCs w:val="20"/>
              </w:rPr>
              <w:t>De Vis, 1885</w:t>
            </w:r>
            <w:r w:rsidR="001631FD">
              <w:rPr>
                <w:rFonts w:ascii="Aptos" w:hAnsi="Aptos" w:cs="Arial"/>
                <w:sz w:val="20"/>
                <w:szCs w:val="20"/>
              </w:rPr>
              <w:t>)</w:t>
            </w:r>
            <w:r w:rsidR="008A1685">
              <w:rPr>
                <w:rFonts w:ascii="Aptos" w:hAnsi="Aptos" w:cs="Arial"/>
                <w:sz w:val="20"/>
                <w:szCs w:val="20"/>
              </w:rPr>
              <w:t>)</w:t>
            </w:r>
            <w:r w:rsidR="00BC5A5C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2DF5228F" w14:textId="303B8CE2" w:rsidR="00BC5A5C" w:rsidRPr="001E7911" w:rsidRDefault="00BC5A5C" w:rsidP="00BC5A5C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We propose the following species name:</w:t>
            </w:r>
          </w:p>
          <w:p w14:paraId="4D30F5CB" w14:textId="77777777" w:rsidR="00DF5F1C" w:rsidRPr="001E7911" w:rsidRDefault="00DF5F1C" w:rsidP="00DF5F1C">
            <w:pPr>
              <w:rPr>
                <w:rFonts w:ascii="Aptos" w:hAnsi="Aptos" w:cs="Arial"/>
                <w:sz w:val="20"/>
                <w:szCs w:val="20"/>
              </w:rPr>
            </w:pPr>
          </w:p>
          <w:p w14:paraId="6A5253EC" w14:textId="5CD64EF8" w:rsidR="00DF5F1C" w:rsidRPr="001E7911" w:rsidRDefault="005E40E6" w:rsidP="00BC5A5C">
            <w:pPr>
              <w:shd w:val="clear" w:color="auto" w:fill="DBDBDB" w:themeFill="accent3" w:themeFillTint="66"/>
              <w:rPr>
                <w:rFonts w:ascii="Aptos" w:hAnsi="Aptos" w:cs="Arial"/>
                <w:i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C</w:t>
            </w:r>
            <w:r w:rsidR="008B7248" w:rsidRPr="007045EE">
              <w:rPr>
                <w:rFonts w:ascii="Aptos" w:hAnsi="Aptos" w:cs="Arial"/>
                <w:sz w:val="20"/>
                <w:szCs w:val="20"/>
              </w:rPr>
              <w:t xml:space="preserve">arlia </w:t>
            </w:r>
            <w:r w:rsidR="00BC5A5C" w:rsidRPr="007045EE">
              <w:rPr>
                <w:rFonts w:ascii="Aptos" w:hAnsi="Aptos" w:cs="Arial"/>
                <w:sz w:val="20"/>
                <w:szCs w:val="20"/>
              </w:rPr>
              <w:t>munda bornavirus</w:t>
            </w:r>
            <w:r w:rsidR="008A1685">
              <w:t xml:space="preserve"> </w:t>
            </w:r>
            <w:r w:rsidR="008A1685" w:rsidRPr="008A1685">
              <w:rPr>
                <w:rFonts w:ascii="Aptos" w:hAnsi="Aptos" w:cs="Arial"/>
                <w:sz w:val="20"/>
                <w:szCs w:val="20"/>
              </w:rPr>
              <w:tab/>
            </w:r>
            <w:r w:rsidR="008A1685" w:rsidRPr="008A1685">
              <w:rPr>
                <w:rFonts w:ascii="Aptos" w:hAnsi="Aptos" w:cs="Arial"/>
                <w:sz w:val="20"/>
                <w:szCs w:val="20"/>
              </w:rPr>
              <w:tab/>
            </w:r>
            <w:r w:rsidR="008A1685">
              <w:rPr>
                <w:rFonts w:ascii="Aptos" w:hAnsi="Aptos" w:cs="Arial"/>
                <w:sz w:val="20"/>
                <w:szCs w:val="20"/>
              </w:rPr>
              <w:t>(</w:t>
            </w:r>
            <w:r w:rsidR="003E7033" w:rsidRPr="003E7033">
              <w:rPr>
                <w:rFonts w:ascii="Aptos" w:hAnsi="Aptos" w:cs="Arial"/>
                <w:sz w:val="20"/>
                <w:szCs w:val="20"/>
              </w:rPr>
              <w:t>CrMBV</w:t>
            </w:r>
            <w:r w:rsidR="00EA19F6">
              <w:rPr>
                <w:rFonts w:ascii="Aptos" w:hAnsi="Aptos" w:cs="Arial"/>
                <w:sz w:val="20"/>
                <w:szCs w:val="20"/>
              </w:rPr>
              <w:t>;</w:t>
            </w:r>
            <w:r w:rsidR="00EA19F6">
              <w:t xml:space="preserve"> </w:t>
            </w:r>
            <w:r w:rsidR="00BC5A5C" w:rsidRPr="007045EE">
              <w:rPr>
                <w:rFonts w:ascii="Aptos" w:hAnsi="Aptos" w:cs="Arial"/>
                <w:sz w:val="20"/>
                <w:szCs w:val="20"/>
              </w:rPr>
              <w:t>PP711183</w:t>
            </w:r>
            <w:r w:rsidR="00BC5A5C">
              <w:rPr>
                <w:rFonts w:ascii="Aptos" w:hAnsi="Aptos" w:cs="Arial"/>
                <w:sz w:val="20"/>
                <w:szCs w:val="20"/>
              </w:rPr>
              <w:t>)</w:t>
            </w:r>
            <w:r w:rsidR="008A1685">
              <w:t xml:space="preserve"> </w:t>
            </w:r>
            <w:r w:rsidR="008A1685" w:rsidRPr="008A1685">
              <w:rPr>
                <w:rFonts w:ascii="Aptos" w:hAnsi="Aptos" w:cs="Arial"/>
                <w:sz w:val="20"/>
                <w:szCs w:val="20"/>
              </w:rPr>
              <w:tab/>
            </w:r>
            <w:r w:rsidR="00BC5A5C">
              <w:rPr>
                <w:rFonts w:ascii="Arial" w:hAnsi="Arial" w:cs="Arial"/>
                <w:sz w:val="20"/>
                <w:szCs w:val="20"/>
              </w:rPr>
              <w:t>→</w:t>
            </w:r>
            <w:r w:rsidR="008A1685" w:rsidRPr="008A1685">
              <w:rPr>
                <w:rFonts w:ascii="Aptos" w:hAnsi="Aptos" w:cs="Arial"/>
                <w:sz w:val="20"/>
                <w:szCs w:val="20"/>
              </w:rPr>
              <w:tab/>
            </w:r>
            <w:r w:rsidR="00DF5F1C" w:rsidRPr="001E7911">
              <w:rPr>
                <w:rFonts w:ascii="Aptos" w:hAnsi="Aptos" w:cs="Arial"/>
                <w:i/>
                <w:sz w:val="20"/>
                <w:szCs w:val="20"/>
              </w:rPr>
              <w:t>Orthobornavirus iridiscincu</w:t>
            </w:r>
            <w:r w:rsidR="001631FD">
              <w:rPr>
                <w:rFonts w:ascii="Aptos" w:hAnsi="Aptos" w:cs="Arial"/>
                <w:i/>
                <w:sz w:val="20"/>
                <w:szCs w:val="20"/>
              </w:rPr>
              <w:t>m</w:t>
            </w:r>
          </w:p>
          <w:p w14:paraId="166F20E4" w14:textId="158CCC34" w:rsidR="00A77B8E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4C0D6EBD" w14:textId="77777777" w:rsidR="00CB7C24" w:rsidRPr="00CB7C24" w:rsidRDefault="00CB7C24" w:rsidP="00CB7C24">
            <w:pPr>
              <w:rPr>
                <w:rFonts w:ascii="Aptos" w:hAnsi="Aptos" w:cs="Arial"/>
                <w:i/>
                <w:sz w:val="20"/>
                <w:szCs w:val="20"/>
              </w:rPr>
            </w:pPr>
            <w:r w:rsidRPr="00CB7C24">
              <w:rPr>
                <w:rFonts w:ascii="Aptos" w:hAnsi="Aptos" w:cs="Arial"/>
                <w:i/>
                <w:sz w:val="20"/>
                <w:szCs w:val="20"/>
              </w:rPr>
              <w:t>Completeness of CrMBV:</w:t>
            </w:r>
          </w:p>
          <w:p w14:paraId="3481A3A2" w14:textId="2CE63F11" w:rsidR="00574130" w:rsidRPr="00CB7C24" w:rsidRDefault="00CB7C24" w:rsidP="00CB7C24">
            <w:pPr>
              <w:rPr>
                <w:rFonts w:ascii="Aptos" w:hAnsi="Aptos" w:cs="Arial"/>
                <w:sz w:val="20"/>
                <w:szCs w:val="20"/>
              </w:rPr>
            </w:pPr>
            <w:r w:rsidRPr="00CB7C24">
              <w:rPr>
                <w:rFonts w:ascii="Aptos" w:hAnsi="Aptos" w:cs="Arial"/>
                <w:sz w:val="20"/>
                <w:szCs w:val="20"/>
              </w:rPr>
              <w:t>In the current annotation version of CrMBV (PP711183.1), the N-coding open reading frame (ORF)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CB7C24">
              <w:rPr>
                <w:rFonts w:ascii="Aptos" w:hAnsi="Aptos" w:cs="Arial"/>
                <w:sz w:val="20"/>
                <w:szCs w:val="20"/>
              </w:rPr>
              <w:t>appears to be truncated, thus missing the N-terminus of the predicted nucleoprotein. However, sequence comparison with related viruses suggests that the N-encoding ORF is complete and that the CDS annotation in GenBank needs to be corrected. The corresponding start codon of the N-coding ORF would be at positions 58-60 in PP711183.1.</w:t>
            </w:r>
          </w:p>
          <w:p w14:paraId="74278DA8" w14:textId="77777777" w:rsidR="00574130" w:rsidRDefault="00574130" w:rsidP="00DD58AA">
            <w:pPr>
              <w:rPr>
                <w:rFonts w:ascii="Aptos" w:hAnsi="Aptos" w:cs="Arial"/>
                <w:i/>
                <w:sz w:val="20"/>
                <w:szCs w:val="20"/>
              </w:rPr>
            </w:pPr>
          </w:p>
          <w:p w14:paraId="5582B198" w14:textId="11D01C6E" w:rsidR="00C424C7" w:rsidRDefault="00C424C7" w:rsidP="00DD58AA">
            <w:pPr>
              <w:rPr>
                <w:rFonts w:ascii="Aptos" w:hAnsi="Aptos" w:cs="Arial"/>
                <w:i/>
                <w:sz w:val="20"/>
                <w:szCs w:val="20"/>
              </w:rPr>
            </w:pPr>
            <w:r w:rsidRPr="00C424C7">
              <w:rPr>
                <w:rFonts w:ascii="Aptos" w:hAnsi="Aptos" w:cs="Arial"/>
                <w:i/>
                <w:sz w:val="20"/>
                <w:szCs w:val="20"/>
              </w:rPr>
              <w:t>Etymology</w:t>
            </w:r>
            <w:r>
              <w:rPr>
                <w:rFonts w:ascii="Aptos" w:hAnsi="Aptos" w:cs="Arial"/>
                <w:i/>
                <w:sz w:val="20"/>
                <w:szCs w:val="20"/>
              </w:rPr>
              <w:t>:</w:t>
            </w:r>
          </w:p>
          <w:p w14:paraId="70BD60C8" w14:textId="06DAC398" w:rsidR="00C424C7" w:rsidRDefault="00C424C7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1E7911">
              <w:rPr>
                <w:rFonts w:ascii="Aptos" w:hAnsi="Aptos" w:cs="Arial"/>
                <w:i/>
                <w:sz w:val="20"/>
                <w:szCs w:val="20"/>
              </w:rPr>
              <w:t xml:space="preserve">Cultervirus </w:t>
            </w:r>
            <w:r w:rsidR="00423414" w:rsidRPr="00423414">
              <w:rPr>
                <w:rFonts w:ascii="Aptos" w:hAnsi="Aptos" w:cs="Arial"/>
                <w:i/>
                <w:sz w:val="20"/>
                <w:szCs w:val="20"/>
              </w:rPr>
              <w:t>poeciliae</w:t>
            </w:r>
            <w:r>
              <w:rPr>
                <w:rFonts w:ascii="Aptos" w:hAnsi="Aptos" w:cs="Arial"/>
                <w:i/>
                <w:sz w:val="20"/>
                <w:szCs w:val="20"/>
              </w:rPr>
              <w:t>: “</w:t>
            </w:r>
            <w:r w:rsidR="00423414" w:rsidRPr="00423414">
              <w:rPr>
                <w:rFonts w:ascii="Aptos" w:hAnsi="Aptos" w:cs="Arial"/>
                <w:sz w:val="20"/>
                <w:szCs w:val="20"/>
              </w:rPr>
              <w:t>poeciliae</w:t>
            </w:r>
            <w:r>
              <w:rPr>
                <w:rFonts w:ascii="Aptos" w:hAnsi="Aptos" w:cs="Arial"/>
                <w:sz w:val="20"/>
                <w:szCs w:val="20"/>
              </w:rPr>
              <w:t xml:space="preserve">” from the </w:t>
            </w:r>
            <w:r w:rsidR="00567331">
              <w:rPr>
                <w:rFonts w:ascii="Aptos" w:hAnsi="Aptos" w:cs="Arial"/>
                <w:sz w:val="20"/>
                <w:szCs w:val="20"/>
              </w:rPr>
              <w:t xml:space="preserve">fish </w:t>
            </w:r>
            <w:r w:rsidRPr="00C424C7">
              <w:rPr>
                <w:rFonts w:ascii="Aptos" w:hAnsi="Aptos" w:cs="Arial"/>
                <w:sz w:val="20"/>
                <w:szCs w:val="20"/>
              </w:rPr>
              <w:t xml:space="preserve">genus </w:t>
            </w:r>
            <w:bookmarkStart w:id="2" w:name="_Hlk170292265"/>
            <w:r w:rsidRPr="00C424C7">
              <w:rPr>
                <w:rFonts w:ascii="Aptos" w:hAnsi="Aptos" w:cs="Arial"/>
                <w:i/>
                <w:sz w:val="20"/>
                <w:szCs w:val="20"/>
              </w:rPr>
              <w:t>Poecilia</w:t>
            </w:r>
            <w:bookmarkEnd w:id="2"/>
            <w:r w:rsidRPr="00C424C7"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423414">
              <w:rPr>
                <w:rFonts w:ascii="Aptos" w:hAnsi="Aptos" w:cs="Arial"/>
                <w:sz w:val="20"/>
                <w:szCs w:val="20"/>
              </w:rPr>
              <w:t xml:space="preserve">the genus of </w:t>
            </w:r>
            <w:r w:rsidRPr="00C424C7">
              <w:rPr>
                <w:rFonts w:ascii="Aptos" w:hAnsi="Aptos" w:cs="Arial"/>
                <w:sz w:val="20"/>
                <w:szCs w:val="20"/>
              </w:rPr>
              <w:t>moll</w:t>
            </w:r>
            <w:r w:rsidR="00423414">
              <w:rPr>
                <w:rFonts w:ascii="Aptos" w:hAnsi="Aptos" w:cs="Arial"/>
                <w:sz w:val="20"/>
                <w:szCs w:val="20"/>
              </w:rPr>
              <w:t>ies</w:t>
            </w:r>
          </w:p>
          <w:p w14:paraId="61C3DA4B" w14:textId="2EE38B3B" w:rsidR="00C424C7" w:rsidRDefault="00C424C7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1E7911">
              <w:rPr>
                <w:rFonts w:ascii="Aptos" w:hAnsi="Aptos" w:cs="Arial"/>
                <w:i/>
                <w:sz w:val="20"/>
                <w:szCs w:val="20"/>
              </w:rPr>
              <w:t xml:space="preserve">Cultervirus </w:t>
            </w:r>
            <w:r w:rsidR="002D1AC5" w:rsidRPr="002D1AC5">
              <w:rPr>
                <w:rFonts w:ascii="Aptos" w:hAnsi="Aptos" w:cs="Arial"/>
                <w:i/>
                <w:sz w:val="20"/>
                <w:szCs w:val="20"/>
              </w:rPr>
              <w:t>harpadoni</w:t>
            </w:r>
            <w:r>
              <w:rPr>
                <w:rFonts w:ascii="Aptos" w:hAnsi="Aptos" w:cs="Arial"/>
                <w:i/>
                <w:sz w:val="20"/>
                <w:szCs w:val="20"/>
              </w:rPr>
              <w:t>: “</w:t>
            </w:r>
            <w:r w:rsidR="002D1AC5" w:rsidRPr="002D1AC5">
              <w:rPr>
                <w:rFonts w:ascii="Aptos" w:hAnsi="Aptos" w:cs="Arial"/>
                <w:sz w:val="20"/>
                <w:szCs w:val="20"/>
              </w:rPr>
              <w:t>harpadoni</w:t>
            </w:r>
            <w:r>
              <w:rPr>
                <w:rFonts w:ascii="Aptos" w:hAnsi="Aptos" w:cs="Arial"/>
                <w:i/>
                <w:sz w:val="20"/>
                <w:szCs w:val="20"/>
              </w:rPr>
              <w:t xml:space="preserve">” </w:t>
            </w:r>
            <w:r w:rsidRPr="006811BA">
              <w:rPr>
                <w:rFonts w:ascii="Aptos" w:hAnsi="Aptos" w:cs="Arial"/>
                <w:sz w:val="20"/>
                <w:szCs w:val="20"/>
              </w:rPr>
              <w:t xml:space="preserve">from </w:t>
            </w:r>
            <w:r w:rsidR="002D1AC5" w:rsidRPr="006811BA">
              <w:rPr>
                <w:rFonts w:ascii="Aptos" w:hAnsi="Aptos" w:cs="Arial"/>
                <w:sz w:val="20"/>
                <w:szCs w:val="20"/>
              </w:rPr>
              <w:t xml:space="preserve">the </w:t>
            </w:r>
            <w:r w:rsidR="00423414">
              <w:rPr>
                <w:rFonts w:ascii="Aptos" w:hAnsi="Aptos" w:cs="Arial"/>
                <w:sz w:val="20"/>
                <w:szCs w:val="20"/>
              </w:rPr>
              <w:t xml:space="preserve">fish </w:t>
            </w:r>
            <w:r w:rsidR="002D1AC5" w:rsidRPr="006811BA">
              <w:rPr>
                <w:rFonts w:ascii="Aptos" w:hAnsi="Aptos" w:cs="Arial"/>
                <w:sz w:val="20"/>
                <w:szCs w:val="20"/>
              </w:rPr>
              <w:t>genus</w:t>
            </w:r>
            <w:r w:rsidR="002D1AC5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r w:rsidR="002D1AC5" w:rsidRPr="006811BA">
              <w:rPr>
                <w:rFonts w:ascii="Aptos" w:hAnsi="Aptos" w:cs="Arial"/>
                <w:i/>
                <w:sz w:val="20"/>
                <w:szCs w:val="20"/>
              </w:rPr>
              <w:t>Harpadon</w:t>
            </w:r>
          </w:p>
          <w:p w14:paraId="6CBE1D9A" w14:textId="6196ACB6" w:rsidR="00C424C7" w:rsidRDefault="00C424C7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1E7911">
              <w:rPr>
                <w:rFonts w:ascii="Aptos" w:hAnsi="Aptos" w:cs="Arial"/>
                <w:i/>
                <w:sz w:val="20"/>
                <w:szCs w:val="20"/>
              </w:rPr>
              <w:lastRenderedPageBreak/>
              <w:t>Orthobornavirus iridiscincu</w:t>
            </w:r>
            <w:r w:rsidR="00647549">
              <w:rPr>
                <w:rFonts w:ascii="Aptos" w:hAnsi="Aptos" w:cs="Arial"/>
                <w:i/>
                <w:sz w:val="20"/>
                <w:szCs w:val="20"/>
              </w:rPr>
              <w:t>m</w:t>
            </w:r>
            <w:r>
              <w:rPr>
                <w:rFonts w:ascii="Aptos" w:hAnsi="Aptos" w:cs="Arial"/>
                <w:i/>
                <w:sz w:val="20"/>
                <w:szCs w:val="20"/>
              </w:rPr>
              <w:t xml:space="preserve">: </w:t>
            </w:r>
            <w:r w:rsidR="005B0D92">
              <w:rPr>
                <w:rFonts w:ascii="Aptos" w:hAnsi="Aptos" w:cs="Arial"/>
                <w:i/>
                <w:sz w:val="20"/>
                <w:szCs w:val="20"/>
              </w:rPr>
              <w:t>“</w:t>
            </w:r>
            <w:r w:rsidRPr="00836AEC">
              <w:rPr>
                <w:rFonts w:ascii="Aptos" w:hAnsi="Aptos" w:cs="Arial"/>
                <w:sz w:val="20"/>
                <w:szCs w:val="20"/>
              </w:rPr>
              <w:t>iridiscincu</w:t>
            </w:r>
            <w:r w:rsidR="001631FD">
              <w:rPr>
                <w:rFonts w:ascii="Aptos" w:hAnsi="Aptos" w:cs="Arial"/>
                <w:sz w:val="20"/>
                <w:szCs w:val="20"/>
              </w:rPr>
              <w:t>m</w:t>
            </w:r>
            <w:r w:rsidR="005B0D92">
              <w:rPr>
                <w:rFonts w:ascii="Aptos" w:hAnsi="Aptos" w:cs="Arial"/>
                <w:i/>
                <w:sz w:val="20"/>
                <w:szCs w:val="20"/>
              </w:rPr>
              <w:t xml:space="preserve">” </w:t>
            </w:r>
            <w:r w:rsidR="005B0D92" w:rsidRPr="005B0D92">
              <w:rPr>
                <w:rFonts w:ascii="Aptos" w:hAnsi="Aptos" w:cs="Arial"/>
                <w:sz w:val="20"/>
                <w:szCs w:val="20"/>
              </w:rPr>
              <w:t xml:space="preserve">as combination of </w:t>
            </w:r>
            <w:r w:rsidR="005B0D92">
              <w:rPr>
                <w:rFonts w:ascii="Aptos" w:hAnsi="Aptos" w:cs="Arial"/>
                <w:sz w:val="20"/>
                <w:szCs w:val="20"/>
              </w:rPr>
              <w:t>“</w:t>
            </w:r>
            <w:r w:rsidR="005B0D92" w:rsidRPr="005B0D92">
              <w:rPr>
                <w:rFonts w:ascii="Aptos" w:hAnsi="Aptos" w:cs="Arial"/>
                <w:sz w:val="20"/>
                <w:szCs w:val="20"/>
              </w:rPr>
              <w:t>rainbow</w:t>
            </w:r>
            <w:r w:rsidR="005B0D92">
              <w:rPr>
                <w:rFonts w:ascii="Aptos" w:hAnsi="Aptos" w:cs="Arial"/>
                <w:sz w:val="20"/>
                <w:szCs w:val="20"/>
              </w:rPr>
              <w:t>”</w:t>
            </w:r>
            <w:r w:rsidR="005B0D92" w:rsidRPr="005B0D92">
              <w:rPr>
                <w:rFonts w:ascii="Aptos" w:hAnsi="Aptos" w:cs="Arial"/>
                <w:sz w:val="20"/>
                <w:szCs w:val="20"/>
              </w:rPr>
              <w:t xml:space="preserve"> and </w:t>
            </w:r>
            <w:r w:rsidR="005B0D92">
              <w:rPr>
                <w:rFonts w:ascii="Aptos" w:hAnsi="Aptos" w:cs="Arial"/>
                <w:sz w:val="20"/>
                <w:szCs w:val="20"/>
              </w:rPr>
              <w:t>“</w:t>
            </w:r>
            <w:r w:rsidR="005B0D92" w:rsidRPr="005B0D92">
              <w:rPr>
                <w:rFonts w:ascii="Aptos" w:hAnsi="Aptos" w:cs="Arial"/>
                <w:sz w:val="20"/>
                <w:szCs w:val="20"/>
              </w:rPr>
              <w:t>skink</w:t>
            </w:r>
            <w:r w:rsidR="005B0D92">
              <w:rPr>
                <w:rFonts w:ascii="Aptos" w:hAnsi="Aptos" w:cs="Arial"/>
                <w:sz w:val="20"/>
                <w:szCs w:val="20"/>
              </w:rPr>
              <w:t>”</w:t>
            </w:r>
            <w:r w:rsidR="005B0D92" w:rsidRPr="005B0D92">
              <w:rPr>
                <w:rFonts w:ascii="Aptos" w:hAnsi="Aptos" w:cs="Arial"/>
                <w:sz w:val="20"/>
                <w:szCs w:val="20"/>
              </w:rPr>
              <w:t xml:space="preserve"> inspired from shaded-litter rainbow-skink</w:t>
            </w:r>
            <w:r w:rsidR="00836AEC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8A1685">
              <w:rPr>
                <w:rFonts w:ascii="Aptos" w:hAnsi="Aptos" w:cs="Arial"/>
                <w:sz w:val="20"/>
                <w:szCs w:val="20"/>
              </w:rPr>
              <w:t>(</w:t>
            </w:r>
            <w:r w:rsidR="008A1685" w:rsidRPr="00BC5A5C">
              <w:rPr>
                <w:rFonts w:ascii="Aptos" w:hAnsi="Aptos" w:cs="Arial"/>
                <w:i/>
                <w:sz w:val="20"/>
                <w:szCs w:val="20"/>
              </w:rPr>
              <w:t>Carlia munda</w:t>
            </w:r>
            <w:r w:rsidR="008A1685">
              <w:rPr>
                <w:rFonts w:ascii="Aptos" w:hAnsi="Aptos" w:cs="Arial"/>
                <w:sz w:val="20"/>
                <w:szCs w:val="20"/>
              </w:rPr>
              <w:t xml:space="preserve"> (C. W. </w:t>
            </w:r>
            <w:r w:rsidR="008A1685" w:rsidRPr="00793B79">
              <w:rPr>
                <w:rFonts w:ascii="Aptos" w:hAnsi="Aptos" w:cs="Arial"/>
                <w:sz w:val="20"/>
                <w:szCs w:val="20"/>
              </w:rPr>
              <w:t>De Vis, 1885</w:t>
            </w:r>
            <w:r w:rsidR="008A1685">
              <w:rPr>
                <w:rFonts w:ascii="Aptos" w:hAnsi="Aptos" w:cs="Arial"/>
                <w:sz w:val="20"/>
                <w:szCs w:val="20"/>
              </w:rPr>
              <w:t>))</w:t>
            </w:r>
            <w:r w:rsidR="001631FD"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42B01042" w14:textId="776C79E2" w:rsidR="005B0D92" w:rsidRDefault="005B0D92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2E88331B" w14:textId="77777777" w:rsidR="00022721" w:rsidRDefault="00273642" w:rsidP="00E56C07">
            <w:pPr>
              <w:rPr>
                <w:rFonts w:ascii="Aptos" w:hAnsi="Aptos" w:cs="Arial"/>
                <w:i/>
                <w:sz w:val="20"/>
                <w:szCs w:val="20"/>
              </w:rPr>
            </w:pPr>
            <w:r w:rsidRPr="001E7911">
              <w:rPr>
                <w:rFonts w:ascii="Aptos" w:hAnsi="Aptos" w:cs="Arial"/>
                <w:i/>
                <w:sz w:val="20"/>
                <w:szCs w:val="20"/>
              </w:rPr>
              <w:t>Demarcation criteria:</w:t>
            </w:r>
            <w:r w:rsidR="002B0CBE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</w:p>
          <w:p w14:paraId="2F6EFB79" w14:textId="6CB9CA06" w:rsidR="00E56C07" w:rsidRPr="001E7911" w:rsidRDefault="00E56C07" w:rsidP="00E56C07">
            <w:pPr>
              <w:rPr>
                <w:rFonts w:ascii="Aptos" w:hAnsi="Aptos" w:cs="Arial"/>
                <w:sz w:val="20"/>
                <w:szCs w:val="20"/>
              </w:rPr>
            </w:pPr>
            <w:r w:rsidRPr="001E7911">
              <w:rPr>
                <w:rFonts w:ascii="Aptos" w:hAnsi="Aptos" w:cs="Arial"/>
                <w:sz w:val="20"/>
                <w:szCs w:val="20"/>
              </w:rPr>
              <w:t>Criteria for bornavirid genus affiliation and species demarcation are based on genomic characteristics, including genome organization, P</w:t>
            </w:r>
            <w:r w:rsidR="00647549" w:rsidRPr="001E7911">
              <w:rPr>
                <w:rFonts w:ascii="Aptos" w:hAnsi="Aptos" w:cs="Arial"/>
                <w:sz w:val="20"/>
                <w:szCs w:val="20"/>
              </w:rPr>
              <w:t>a</w:t>
            </w:r>
            <w:r w:rsidRPr="001E7911">
              <w:rPr>
                <w:rFonts w:ascii="Aptos" w:hAnsi="Aptos" w:cs="Arial"/>
                <w:sz w:val="20"/>
                <w:szCs w:val="20"/>
              </w:rPr>
              <w:t>irwise Sequence Comparison (PASC) </w:t>
            </w:r>
            <w:sdt>
              <w:sdtPr>
                <w:rPr>
                  <w:rFonts w:ascii="Aptos" w:hAnsi="Aptos" w:cs="Arial"/>
                  <w:sz w:val="20"/>
                  <w:szCs w:val="20"/>
                </w:rPr>
                <w:alias w:val="To edit, see citavi.com/edit"/>
                <w:tag w:val="CitaviPlaceholder#e04d3d42-a6cb-4d2c-bbf7-d1934acaa8c2"/>
                <w:id w:val="-2024773084"/>
                <w:placeholder>
                  <w:docPart w:val="DefaultPlaceholder_-1854013440"/>
                </w:placeholder>
              </w:sdtPr>
              <w:sdtEndPr/>
              <w:sdtContent>
                <w:r w:rsidR="003F2330" w:rsidRPr="001E7911">
                  <w:rPr>
                    <w:rFonts w:ascii="Aptos" w:hAnsi="Aptos" w:cs="Arial"/>
                    <w:sz w:val="20"/>
                    <w:szCs w:val="20"/>
                  </w:rPr>
                  <w:fldChar w:fldCharType="begin"/>
                </w:r>
                <w:r w:rsidR="0080596A">
                  <w:rPr>
                    <w:rFonts w:ascii="Aptos" w:hAnsi="Aptos" w:cs="Arial"/>
                    <w:sz w:val="20"/>
                    <w:szCs w:val="20"/>
                  </w:rPr>
                  <w:instrText>ADDIN CitaviPlaceholder{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}</w:instrText>
                </w:r>
                <w:r w:rsidR="003F2330" w:rsidRPr="001E7911">
                  <w:rPr>
                    <w:rFonts w:ascii="Aptos" w:hAnsi="Aptos" w:cs="Arial"/>
                    <w:sz w:val="20"/>
                    <w:szCs w:val="20"/>
                  </w:rPr>
                  <w:fldChar w:fldCharType="separate"/>
                </w:r>
                <w:r w:rsidR="0080596A">
                  <w:rPr>
                    <w:rFonts w:ascii="Aptos" w:hAnsi="Aptos" w:cs="Arial"/>
                    <w:sz w:val="20"/>
                    <w:szCs w:val="20"/>
                  </w:rPr>
                  <w:t>[3, 4]</w:t>
                </w:r>
                <w:r w:rsidR="003F2330" w:rsidRPr="001E7911">
                  <w:rPr>
                    <w:rFonts w:ascii="Aptos" w:hAnsi="Aptos" w:cs="Arial"/>
                    <w:sz w:val="20"/>
                    <w:szCs w:val="20"/>
                  </w:rPr>
                  <w:fldChar w:fldCharType="end"/>
                </w:r>
              </w:sdtContent>
            </w:sdt>
            <w:r w:rsidRPr="001E7911">
              <w:rPr>
                <w:rFonts w:ascii="Aptos" w:hAnsi="Aptos" w:cs="Arial"/>
                <w:sz w:val="20"/>
                <w:szCs w:val="20"/>
              </w:rPr>
              <w:t xml:space="preserve">, in combination with biological characteristics, such as antigenic relationships and natural host range </w:t>
            </w:r>
            <w:sdt>
              <w:sdtPr>
                <w:rPr>
                  <w:rFonts w:ascii="Aptos" w:hAnsi="Aptos" w:cs="Arial"/>
                  <w:sz w:val="20"/>
                  <w:szCs w:val="20"/>
                </w:rPr>
                <w:alias w:val="To edit, see citavi.com/edit"/>
                <w:tag w:val="CitaviPlaceholder#62423683-ff5a-4f24-81a2-2a98d521f736"/>
                <w:id w:val="-210422580"/>
                <w:placeholder>
                  <w:docPart w:val="DefaultPlaceholder_-1854013440"/>
                </w:placeholder>
              </w:sdtPr>
              <w:sdtEndPr/>
              <w:sdtContent>
                <w:r w:rsidR="00716A35" w:rsidRPr="001E7911">
                  <w:rPr>
                    <w:rFonts w:ascii="Aptos" w:hAnsi="Aptos" w:cs="Arial"/>
                    <w:sz w:val="20"/>
                    <w:szCs w:val="20"/>
                  </w:rPr>
                  <w:fldChar w:fldCharType="begin"/>
                </w:r>
                <w:r w:rsidR="0080596A">
                  <w:rPr>
                    <w:rFonts w:ascii="Aptos" w:hAnsi="Aptos" w:cs="Arial"/>
                    <w:sz w:val="20"/>
                    <w:szCs w:val="20"/>
                  </w:rPr>
                  <w:instrText>ADDIN CitaviPlaceholder{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}</w:instrText>
                </w:r>
                <w:r w:rsidR="00716A35" w:rsidRPr="001E7911">
                  <w:rPr>
                    <w:rFonts w:ascii="Aptos" w:hAnsi="Aptos" w:cs="Arial"/>
                    <w:sz w:val="20"/>
                    <w:szCs w:val="20"/>
                  </w:rPr>
                  <w:fldChar w:fldCharType="separate"/>
                </w:r>
                <w:r w:rsidR="0080596A">
                  <w:rPr>
                    <w:rFonts w:ascii="Aptos" w:hAnsi="Aptos" w:cs="Arial"/>
                    <w:sz w:val="20"/>
                    <w:szCs w:val="20"/>
                  </w:rPr>
                  <w:t>[5]</w:t>
                </w:r>
                <w:r w:rsidR="00716A35" w:rsidRPr="001E7911">
                  <w:rPr>
                    <w:rFonts w:ascii="Aptos" w:hAnsi="Aptos" w:cs="Arial"/>
                    <w:sz w:val="20"/>
                    <w:szCs w:val="20"/>
                  </w:rPr>
                  <w:fldChar w:fldCharType="end"/>
                </w:r>
              </w:sdtContent>
            </w:sdt>
            <w:r w:rsidRPr="001E7911">
              <w:rPr>
                <w:rFonts w:ascii="Aptos" w:hAnsi="Aptos" w:cs="Arial"/>
                <w:sz w:val="20"/>
                <w:szCs w:val="20"/>
              </w:rPr>
              <w:t xml:space="preserve">. In agreement with these criteria, the PASC species demarcation criterion was defined </w:t>
            </w:r>
            <w:r w:rsidR="00C047D8">
              <w:rPr>
                <w:rFonts w:ascii="Calibri" w:hAnsi="Calibri" w:cs="Calibri"/>
                <w:sz w:val="20"/>
                <w:szCs w:val="20"/>
              </w:rPr>
              <w:t>≥</w:t>
            </w:r>
            <w:r w:rsidRPr="001E7911">
              <w:rPr>
                <w:rFonts w:ascii="Aptos" w:hAnsi="Aptos" w:cs="Arial"/>
                <w:sz w:val="20"/>
                <w:szCs w:val="20"/>
              </w:rPr>
              <w:t xml:space="preserve">72% for coding-complete genome sequences </w:t>
            </w:r>
            <w:sdt>
              <w:sdtPr>
                <w:rPr>
                  <w:rFonts w:ascii="Aptos" w:hAnsi="Aptos" w:cs="Arial"/>
                  <w:sz w:val="20"/>
                  <w:szCs w:val="20"/>
                </w:rPr>
                <w:alias w:val="To edit, see citavi.com/edit"/>
                <w:tag w:val="CitaviPlaceholder#fddde8c7-324f-4c70-8cdf-c35bc8355f32"/>
                <w:id w:val="233984331"/>
                <w:placeholder>
                  <w:docPart w:val="DefaultPlaceholder_-1854013440"/>
                </w:placeholder>
              </w:sdtPr>
              <w:sdtEndPr/>
              <w:sdtContent>
                <w:r w:rsidR="00716A35" w:rsidRPr="001E7911">
                  <w:rPr>
                    <w:rFonts w:ascii="Aptos" w:hAnsi="Aptos" w:cs="Arial"/>
                    <w:sz w:val="20"/>
                    <w:szCs w:val="20"/>
                  </w:rPr>
                  <w:fldChar w:fldCharType="begin"/>
                </w:r>
                <w:r w:rsidR="0080596A">
                  <w:rPr>
                    <w:rFonts w:ascii="Aptos" w:hAnsi="Aptos" w:cs="Arial"/>
                    <w:sz w:val="20"/>
                    <w:szCs w:val="20"/>
                  </w:rPr>
                  <w:instrText>ADDIN CitaviPlaceholder{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}</w:instrText>
                </w:r>
                <w:r w:rsidR="00716A35" w:rsidRPr="001E7911">
                  <w:rPr>
                    <w:rFonts w:ascii="Aptos" w:hAnsi="Aptos" w:cs="Arial"/>
                    <w:sz w:val="20"/>
                    <w:szCs w:val="20"/>
                  </w:rPr>
                  <w:fldChar w:fldCharType="separate"/>
                </w:r>
                <w:r w:rsidR="0080596A">
                  <w:rPr>
                    <w:rFonts w:ascii="Aptos" w:hAnsi="Aptos" w:cs="Arial"/>
                    <w:sz w:val="20"/>
                    <w:szCs w:val="20"/>
                  </w:rPr>
                  <w:t>[6, 7]</w:t>
                </w:r>
                <w:r w:rsidR="00716A35" w:rsidRPr="001E7911">
                  <w:rPr>
                    <w:rFonts w:ascii="Aptos" w:hAnsi="Aptos" w:cs="Arial"/>
                    <w:sz w:val="20"/>
                    <w:szCs w:val="20"/>
                  </w:rPr>
                  <w:fldChar w:fldCharType="end"/>
                </w:r>
              </w:sdtContent>
            </w:sdt>
            <w:r w:rsidRPr="001E7911">
              <w:rPr>
                <w:rFonts w:ascii="Aptos" w:hAnsi="Aptos" w:cs="Arial"/>
                <w:sz w:val="20"/>
                <w:szCs w:val="20"/>
              </w:rPr>
              <w:t xml:space="preserve">. The genus-demarcation cut-off was tentatively set at approximately </w:t>
            </w:r>
            <w:r w:rsidR="00C047D8">
              <w:rPr>
                <w:rFonts w:ascii="Calibri" w:hAnsi="Calibri" w:cs="Calibri"/>
                <w:sz w:val="20"/>
                <w:szCs w:val="20"/>
              </w:rPr>
              <w:t>≥</w:t>
            </w:r>
            <w:r w:rsidRPr="001E7911">
              <w:rPr>
                <w:rFonts w:ascii="Aptos" w:hAnsi="Aptos" w:cs="Arial"/>
                <w:sz w:val="20"/>
                <w:szCs w:val="20"/>
              </w:rPr>
              <w:t>42% genome nucleotide identity</w:t>
            </w:r>
            <w:r w:rsidR="00934428" w:rsidRPr="001E7911">
              <w:rPr>
                <w:rFonts w:ascii="Aptos" w:hAnsi="Aptos" w:cs="Arial"/>
                <w:sz w:val="20"/>
                <w:szCs w:val="20"/>
              </w:rPr>
              <w:t xml:space="preserve"> </w:t>
            </w:r>
            <w:sdt>
              <w:sdtPr>
                <w:rPr>
                  <w:rFonts w:ascii="Aptos" w:hAnsi="Aptos" w:cs="Arial"/>
                  <w:sz w:val="20"/>
                  <w:szCs w:val="20"/>
                </w:rPr>
                <w:alias w:val="To edit, see citavi.com/edit"/>
                <w:tag w:val="CitaviPlaceholder#631a78cd-299f-4deb-a164-829fe4cbd5ff"/>
                <w:id w:val="969243243"/>
                <w:placeholder>
                  <w:docPart w:val="DefaultPlaceholder_-1854013440"/>
                </w:placeholder>
              </w:sdtPr>
              <w:sdtEndPr/>
              <w:sdtContent>
                <w:r w:rsidR="00934428" w:rsidRPr="001E7911">
                  <w:rPr>
                    <w:rFonts w:ascii="Aptos" w:hAnsi="Aptos" w:cs="Arial"/>
                    <w:sz w:val="20"/>
                    <w:szCs w:val="20"/>
                  </w:rPr>
                  <w:fldChar w:fldCharType="begin"/>
                </w:r>
                <w:r w:rsidR="0080596A">
                  <w:rPr>
                    <w:rFonts w:ascii="Aptos" w:hAnsi="Aptos" w:cs="Arial"/>
                    <w:sz w:val="20"/>
                    <w:szCs w:val="20"/>
                  </w:rPr>
                  <w:instrText>ADDIN CitaviPlaceholder{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}</w:instrText>
                </w:r>
                <w:r w:rsidR="00934428" w:rsidRPr="001E7911">
                  <w:rPr>
                    <w:rFonts w:ascii="Aptos" w:hAnsi="Aptos" w:cs="Arial"/>
                    <w:sz w:val="20"/>
                    <w:szCs w:val="20"/>
                  </w:rPr>
                  <w:fldChar w:fldCharType="separate"/>
                </w:r>
                <w:r w:rsidR="0080596A">
                  <w:rPr>
                    <w:rFonts w:ascii="Aptos" w:hAnsi="Aptos" w:cs="Arial"/>
                    <w:sz w:val="20"/>
                    <w:szCs w:val="20"/>
                  </w:rPr>
                  <w:t>[8]</w:t>
                </w:r>
                <w:r w:rsidR="00934428" w:rsidRPr="001E7911">
                  <w:rPr>
                    <w:rFonts w:ascii="Aptos" w:hAnsi="Aptos" w:cs="Arial"/>
                    <w:sz w:val="20"/>
                    <w:szCs w:val="20"/>
                  </w:rPr>
                  <w:fldChar w:fldCharType="end"/>
                </w:r>
              </w:sdtContent>
            </w:sdt>
            <w:r w:rsidR="003F1AB8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3F1AB8" w:rsidRPr="003F1AB8">
              <w:rPr>
                <w:rFonts w:ascii="Aptos" w:hAnsi="Aptos" w:cs="Arial"/>
                <w:b/>
                <w:sz w:val="20"/>
                <w:szCs w:val="20"/>
              </w:rPr>
              <w:t>Figure 1</w:t>
            </w:r>
            <w:r w:rsidR="003F1AB8">
              <w:rPr>
                <w:rFonts w:ascii="Aptos" w:hAnsi="Aptos" w:cs="Arial"/>
                <w:sz w:val="20"/>
                <w:szCs w:val="20"/>
              </w:rPr>
              <w:t>)</w:t>
            </w:r>
            <w:r w:rsidR="00934428" w:rsidRPr="001E7911">
              <w:rPr>
                <w:rFonts w:ascii="Aptos" w:hAnsi="Aptos" w:cs="Arial"/>
                <w:sz w:val="20"/>
                <w:szCs w:val="20"/>
              </w:rPr>
              <w:t xml:space="preserve">. </w:t>
            </w:r>
          </w:p>
          <w:p w14:paraId="16FAFB1C" w14:textId="77777777" w:rsidR="00273642" w:rsidRPr="001E7911" w:rsidRDefault="00273642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404D8B91" w14:textId="595ECBD9" w:rsidR="00A77B8E" w:rsidRPr="001E7911" w:rsidRDefault="00A77B8E" w:rsidP="00DD58AA">
            <w:pPr>
              <w:rPr>
                <w:rFonts w:ascii="Aptos" w:hAnsi="Aptos" w:cs="Arial"/>
                <w:i/>
                <w:sz w:val="20"/>
                <w:szCs w:val="20"/>
              </w:rPr>
            </w:pPr>
            <w:r w:rsidRPr="001E7911">
              <w:rPr>
                <w:rFonts w:ascii="Aptos" w:hAnsi="Aptos" w:cs="Arial"/>
                <w:i/>
                <w:sz w:val="20"/>
                <w:szCs w:val="20"/>
              </w:rPr>
              <w:t xml:space="preserve">Justification:      </w:t>
            </w:r>
          </w:p>
          <w:p w14:paraId="409FA95E" w14:textId="77777777" w:rsidR="00C63E06" w:rsidRPr="00C63E06" w:rsidRDefault="00C63E06" w:rsidP="00C63E06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C63E06">
              <w:rPr>
                <w:rFonts w:ascii="Aptos" w:hAnsi="Aptos" w:cs="Arial"/>
                <w:b/>
                <w:sz w:val="20"/>
                <w:szCs w:val="20"/>
              </w:rPr>
              <w:t>Genomic architecture</w:t>
            </w:r>
          </w:p>
          <w:p w14:paraId="53F54403" w14:textId="2F5FE90A" w:rsidR="00C63E06" w:rsidRDefault="00C63E06" w:rsidP="00C63E06">
            <w:pPr>
              <w:rPr>
                <w:rFonts w:ascii="Aptos" w:hAnsi="Aptos" w:cs="Arial"/>
                <w:sz w:val="20"/>
                <w:szCs w:val="20"/>
              </w:rPr>
            </w:pPr>
            <w:r w:rsidRPr="00C63E06">
              <w:rPr>
                <w:rFonts w:ascii="Aptos" w:hAnsi="Aptos" w:cs="Arial"/>
                <w:sz w:val="20"/>
                <w:szCs w:val="20"/>
              </w:rPr>
              <w:t xml:space="preserve">The genomic architectures of </w:t>
            </w:r>
            <w:r w:rsidR="003E7033" w:rsidRPr="003E7033">
              <w:rPr>
                <w:rFonts w:ascii="Aptos" w:hAnsi="Aptos" w:cs="Arial"/>
                <w:sz w:val="20"/>
                <w:szCs w:val="20"/>
              </w:rPr>
              <w:t>PrMBV</w:t>
            </w:r>
            <w:r>
              <w:rPr>
                <w:rFonts w:ascii="Aptos" w:hAnsi="Aptos" w:cs="Arial"/>
                <w:sz w:val="20"/>
                <w:szCs w:val="20"/>
              </w:rPr>
              <w:t xml:space="preserve"> and </w:t>
            </w:r>
            <w:r w:rsidR="003E7033" w:rsidRPr="003E7033">
              <w:rPr>
                <w:rFonts w:ascii="Aptos" w:hAnsi="Aptos" w:cs="Arial"/>
                <w:sz w:val="20"/>
                <w:szCs w:val="20"/>
              </w:rPr>
              <w:t>BDFBV</w:t>
            </w:r>
            <w:r w:rsidR="0040603E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C63E06">
              <w:rPr>
                <w:rFonts w:ascii="Aptos" w:hAnsi="Aptos" w:cs="Arial"/>
                <w:sz w:val="20"/>
                <w:szCs w:val="20"/>
              </w:rPr>
              <w:t>are similar in structure to those of culterviruses and carboviruses, following the pattern 3</w:t>
            </w:r>
            <w:r w:rsidR="00574B1A">
              <w:rPr>
                <w:rFonts w:ascii="Calibri" w:hAnsi="Calibri" w:cs="Calibri"/>
                <w:sz w:val="20"/>
                <w:szCs w:val="20"/>
              </w:rPr>
              <w:t>'</w:t>
            </w:r>
            <w:r w:rsidRPr="00C63E06">
              <w:rPr>
                <w:rFonts w:ascii="Aptos" w:hAnsi="Aptos" w:cs="Arial"/>
                <w:sz w:val="20"/>
                <w:szCs w:val="20"/>
              </w:rPr>
              <w:t>-N-X/P-</w:t>
            </w:r>
            <w:r w:rsidRPr="00C63E06">
              <w:rPr>
                <w:rFonts w:ascii="Aptos" w:hAnsi="Aptos" w:cs="Arial"/>
                <w:b/>
                <w:sz w:val="20"/>
                <w:szCs w:val="20"/>
                <w:shd w:val="clear" w:color="auto" w:fill="DBDBDB" w:themeFill="accent3" w:themeFillTint="66"/>
              </w:rPr>
              <w:t>G-M</w:t>
            </w:r>
            <w:r w:rsidRPr="00C63E06">
              <w:rPr>
                <w:rFonts w:ascii="Aptos" w:hAnsi="Aptos" w:cs="Arial"/>
                <w:sz w:val="20"/>
                <w:szCs w:val="20"/>
              </w:rPr>
              <w:t>-L-5</w:t>
            </w:r>
            <w:r w:rsidR="00574B1A">
              <w:rPr>
                <w:rFonts w:ascii="Calibri" w:hAnsi="Calibri" w:cs="Calibri"/>
                <w:sz w:val="20"/>
                <w:szCs w:val="20"/>
              </w:rPr>
              <w:t>'</w:t>
            </w:r>
            <w:r>
              <w:rPr>
                <w:rFonts w:ascii="Aptos" w:hAnsi="Aptos" w:cs="Arial"/>
                <w:sz w:val="20"/>
                <w:szCs w:val="20"/>
              </w:rPr>
              <w:t xml:space="preserve">. In contrast, the genome of </w:t>
            </w:r>
            <w:r w:rsidR="003E7033" w:rsidRPr="003E7033">
              <w:rPr>
                <w:rFonts w:ascii="Aptos" w:hAnsi="Aptos" w:cs="Arial"/>
                <w:sz w:val="20"/>
                <w:szCs w:val="20"/>
              </w:rPr>
              <w:t>CrMBV</w:t>
            </w:r>
            <w:r>
              <w:rPr>
                <w:rFonts w:ascii="Aptos" w:hAnsi="Aptos" w:cs="Arial"/>
                <w:sz w:val="20"/>
                <w:szCs w:val="20"/>
              </w:rPr>
              <w:t xml:space="preserve"> follows </w:t>
            </w:r>
            <w:r w:rsidRPr="00C63E06">
              <w:rPr>
                <w:rFonts w:ascii="Aptos" w:hAnsi="Aptos" w:cs="Arial"/>
                <w:sz w:val="20"/>
                <w:szCs w:val="20"/>
              </w:rPr>
              <w:t>the pattern 3</w:t>
            </w:r>
            <w:r w:rsidR="00574B1A">
              <w:rPr>
                <w:rFonts w:ascii="Calibri" w:hAnsi="Calibri" w:cs="Calibri"/>
                <w:sz w:val="20"/>
                <w:szCs w:val="20"/>
              </w:rPr>
              <w:t>'</w:t>
            </w:r>
            <w:r w:rsidRPr="00C63E06">
              <w:rPr>
                <w:rFonts w:ascii="Aptos" w:hAnsi="Aptos" w:cs="Arial"/>
                <w:sz w:val="20"/>
                <w:szCs w:val="20"/>
              </w:rPr>
              <w:t>-N-X/P-</w:t>
            </w:r>
            <w:r w:rsidRPr="00C63E06">
              <w:rPr>
                <w:rFonts w:ascii="Aptos" w:hAnsi="Aptos" w:cs="Arial"/>
                <w:b/>
                <w:sz w:val="20"/>
                <w:szCs w:val="20"/>
                <w:shd w:val="clear" w:color="auto" w:fill="DBDBDB" w:themeFill="accent3" w:themeFillTint="66"/>
              </w:rPr>
              <w:t>M-G</w:t>
            </w:r>
            <w:r w:rsidRPr="00C63E06">
              <w:rPr>
                <w:rFonts w:ascii="Aptos" w:hAnsi="Aptos" w:cs="Arial"/>
                <w:sz w:val="20"/>
                <w:szCs w:val="20"/>
              </w:rPr>
              <w:t>-L-5</w:t>
            </w:r>
            <w:r w:rsidR="00574B1A">
              <w:rPr>
                <w:rFonts w:ascii="Calibri" w:hAnsi="Calibri" w:cs="Calibri"/>
                <w:sz w:val="20"/>
                <w:szCs w:val="20"/>
              </w:rPr>
              <w:t>'</w:t>
            </w:r>
            <w:r>
              <w:rPr>
                <w:rFonts w:ascii="Aptos" w:hAnsi="Aptos" w:cs="Arial"/>
                <w:sz w:val="20"/>
                <w:szCs w:val="20"/>
              </w:rPr>
              <w:t xml:space="preserve"> and is thus </w:t>
            </w:r>
            <w:r w:rsidR="003E7033">
              <w:rPr>
                <w:rFonts w:ascii="Aptos" w:hAnsi="Aptos" w:cs="Arial"/>
                <w:sz w:val="20"/>
                <w:szCs w:val="20"/>
              </w:rPr>
              <w:t>like</w:t>
            </w:r>
            <w:r>
              <w:rPr>
                <w:rFonts w:ascii="Aptos" w:hAnsi="Aptos" w:cs="Arial"/>
                <w:sz w:val="20"/>
                <w:szCs w:val="20"/>
              </w:rPr>
              <w:t xml:space="preserve"> members of the genus </w:t>
            </w:r>
            <w:r w:rsidRPr="00C63E06">
              <w:rPr>
                <w:rFonts w:ascii="Aptos" w:hAnsi="Aptos" w:cs="Arial"/>
                <w:i/>
                <w:sz w:val="20"/>
                <w:szCs w:val="20"/>
              </w:rPr>
              <w:t>Orthobornavirus</w:t>
            </w:r>
            <w:r>
              <w:rPr>
                <w:rFonts w:ascii="Aptos" w:hAnsi="Aptos" w:cs="Arial"/>
                <w:sz w:val="20"/>
                <w:szCs w:val="20"/>
              </w:rPr>
              <w:t>.</w:t>
            </w:r>
          </w:p>
          <w:p w14:paraId="6CF5EAB2" w14:textId="77777777" w:rsidR="001F1CA8" w:rsidRDefault="001F1CA8" w:rsidP="00C63E06">
            <w:pPr>
              <w:rPr>
                <w:rFonts w:ascii="Aptos" w:hAnsi="Aptos" w:cs="Arial"/>
                <w:sz w:val="20"/>
                <w:szCs w:val="20"/>
              </w:rPr>
            </w:pPr>
          </w:p>
          <w:p w14:paraId="26077A1F" w14:textId="785D9B0E" w:rsidR="00C63E06" w:rsidRPr="001F1CA8" w:rsidRDefault="001F1CA8" w:rsidP="00C63E06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1F1CA8">
              <w:rPr>
                <w:rFonts w:ascii="Aptos" w:hAnsi="Aptos" w:cs="Arial"/>
                <w:b/>
                <w:sz w:val="20"/>
                <w:szCs w:val="20"/>
              </w:rPr>
              <w:t>Phylogenetic analysis</w:t>
            </w:r>
          </w:p>
          <w:p w14:paraId="26DC9B35" w14:textId="69C0A4AE" w:rsidR="00A04712" w:rsidRPr="001E7911" w:rsidRDefault="00C63E06" w:rsidP="00C63E06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Phylogenetic analysis of the L protein amino acid sequence of </w:t>
            </w:r>
            <w:r w:rsidR="003E7033" w:rsidRPr="003E7033">
              <w:rPr>
                <w:rFonts w:ascii="Aptos" w:hAnsi="Aptos" w:cs="Arial"/>
                <w:sz w:val="20"/>
                <w:szCs w:val="20"/>
              </w:rPr>
              <w:t>PrMBV</w:t>
            </w:r>
            <w:r>
              <w:rPr>
                <w:rFonts w:ascii="Aptos" w:hAnsi="Aptos" w:cs="Arial"/>
                <w:sz w:val="20"/>
                <w:szCs w:val="20"/>
              </w:rPr>
              <w:t xml:space="preserve">, </w:t>
            </w:r>
            <w:r w:rsidR="003E7033" w:rsidRPr="003E7033">
              <w:rPr>
                <w:rFonts w:ascii="Aptos" w:hAnsi="Aptos" w:cs="Arial"/>
                <w:sz w:val="20"/>
                <w:szCs w:val="20"/>
              </w:rPr>
              <w:t>BDFBV</w:t>
            </w:r>
            <w:r w:rsidR="00647549">
              <w:rPr>
                <w:rFonts w:ascii="Aptos" w:hAnsi="Aptos" w:cs="Arial"/>
                <w:sz w:val="20"/>
                <w:szCs w:val="20"/>
              </w:rPr>
              <w:t>,</w:t>
            </w:r>
            <w:r>
              <w:rPr>
                <w:rFonts w:ascii="Aptos" w:hAnsi="Aptos" w:cs="Arial"/>
                <w:sz w:val="20"/>
                <w:szCs w:val="20"/>
              </w:rPr>
              <w:t xml:space="preserve"> and </w:t>
            </w:r>
            <w:r w:rsidR="003E7033" w:rsidRPr="003E7033">
              <w:rPr>
                <w:rFonts w:ascii="Aptos" w:hAnsi="Aptos" w:cs="Arial"/>
                <w:sz w:val="20"/>
                <w:szCs w:val="20"/>
              </w:rPr>
              <w:t>CrMBV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9C15C6">
              <w:rPr>
                <w:rFonts w:ascii="Aptos" w:hAnsi="Aptos" w:cs="Arial"/>
                <w:sz w:val="20"/>
                <w:szCs w:val="20"/>
              </w:rPr>
              <w:t xml:space="preserve">along with representative sequences grouped </w:t>
            </w:r>
            <w:r w:rsidR="003E7033" w:rsidRPr="003E7033">
              <w:rPr>
                <w:rFonts w:ascii="Aptos" w:hAnsi="Aptos" w:cs="Arial"/>
                <w:sz w:val="20"/>
                <w:szCs w:val="20"/>
              </w:rPr>
              <w:t>PrMBV</w:t>
            </w:r>
            <w:r w:rsidR="009C15C6">
              <w:rPr>
                <w:rFonts w:ascii="Aptos" w:hAnsi="Aptos" w:cs="Arial"/>
                <w:sz w:val="20"/>
                <w:szCs w:val="20"/>
              </w:rPr>
              <w:t xml:space="preserve"> and </w:t>
            </w:r>
            <w:r w:rsidR="003E7033" w:rsidRPr="003E7033">
              <w:rPr>
                <w:rFonts w:ascii="Aptos" w:hAnsi="Aptos" w:cs="Arial"/>
                <w:sz w:val="20"/>
                <w:szCs w:val="20"/>
              </w:rPr>
              <w:t>BDFBV</w:t>
            </w:r>
            <w:r w:rsidR="009C15C6">
              <w:rPr>
                <w:rFonts w:ascii="Aptos" w:hAnsi="Aptos" w:cs="Arial"/>
                <w:sz w:val="20"/>
                <w:szCs w:val="20"/>
              </w:rPr>
              <w:t xml:space="preserve"> within the group of culterviruses and </w:t>
            </w:r>
            <w:r w:rsidR="003E7033" w:rsidRPr="003E7033">
              <w:rPr>
                <w:rFonts w:ascii="Aptos" w:hAnsi="Aptos" w:cs="Arial"/>
                <w:sz w:val="20"/>
                <w:szCs w:val="20"/>
              </w:rPr>
              <w:t>CrMBV</w:t>
            </w:r>
            <w:r w:rsidR="009C15C6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D722C4">
              <w:rPr>
                <w:rFonts w:ascii="Aptos" w:hAnsi="Aptos" w:cs="Arial"/>
                <w:sz w:val="20"/>
                <w:szCs w:val="20"/>
              </w:rPr>
              <w:t>together</w:t>
            </w:r>
            <w:r w:rsidR="009C15C6">
              <w:rPr>
                <w:rFonts w:ascii="Aptos" w:hAnsi="Aptos" w:cs="Arial"/>
                <w:sz w:val="20"/>
                <w:szCs w:val="20"/>
              </w:rPr>
              <w:t xml:space="preserve"> with orthobornaviruses (</w:t>
            </w:r>
            <w:r w:rsidR="009C15C6" w:rsidRPr="009C15C6">
              <w:rPr>
                <w:rFonts w:ascii="Aptos" w:hAnsi="Aptos" w:cs="Arial"/>
                <w:b/>
                <w:sz w:val="20"/>
                <w:szCs w:val="20"/>
              </w:rPr>
              <w:t xml:space="preserve">Figure </w:t>
            </w:r>
            <w:r w:rsidR="001363A8">
              <w:rPr>
                <w:rFonts w:ascii="Aptos" w:hAnsi="Aptos" w:cs="Arial"/>
                <w:b/>
                <w:sz w:val="20"/>
                <w:szCs w:val="20"/>
              </w:rPr>
              <w:t>2</w:t>
            </w:r>
            <w:r w:rsidR="009C15C6">
              <w:rPr>
                <w:rFonts w:ascii="Aptos" w:hAnsi="Aptos" w:cs="Arial"/>
                <w:sz w:val="20"/>
                <w:szCs w:val="20"/>
              </w:rPr>
              <w:t>).</w:t>
            </w:r>
          </w:p>
          <w:p w14:paraId="3735678D" w14:textId="41433F35" w:rsidR="00225214" w:rsidRDefault="00225214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4BDC9D15" w14:textId="45DE266B" w:rsidR="009C15C6" w:rsidRDefault="009C15C6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C15C6">
              <w:rPr>
                <w:rFonts w:ascii="Aptos" w:hAnsi="Aptos" w:cs="Arial"/>
                <w:b/>
                <w:sz w:val="20"/>
                <w:szCs w:val="20"/>
              </w:rPr>
              <w:t xml:space="preserve">PASC </w:t>
            </w:r>
            <w:r w:rsidR="00D722C4" w:rsidRPr="009C15C6">
              <w:rPr>
                <w:rFonts w:ascii="Aptos" w:hAnsi="Aptos" w:cs="Arial"/>
                <w:b/>
                <w:sz w:val="20"/>
                <w:szCs w:val="20"/>
              </w:rPr>
              <w:t>analysis</w:t>
            </w:r>
          </w:p>
          <w:p w14:paraId="4E632621" w14:textId="771B6293" w:rsidR="009C15C6" w:rsidRDefault="00D722C4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D722C4">
              <w:rPr>
                <w:rFonts w:ascii="Aptos" w:hAnsi="Aptos" w:cs="Arial"/>
                <w:sz w:val="20"/>
                <w:szCs w:val="20"/>
              </w:rPr>
              <w:t xml:space="preserve">Sequence similarity based on </w:t>
            </w:r>
            <w:r>
              <w:rPr>
                <w:rFonts w:ascii="Aptos" w:hAnsi="Aptos" w:cs="Arial"/>
                <w:sz w:val="20"/>
                <w:szCs w:val="20"/>
              </w:rPr>
              <w:t xml:space="preserve">pairwise </w:t>
            </w:r>
            <w:r w:rsidRPr="00D722C4">
              <w:rPr>
                <w:rFonts w:ascii="Aptos" w:hAnsi="Aptos" w:cs="Arial"/>
                <w:sz w:val="20"/>
                <w:szCs w:val="20"/>
              </w:rPr>
              <w:t>whole genome nucleotide comparison</w:t>
            </w:r>
            <w:r>
              <w:rPr>
                <w:rFonts w:ascii="Aptos" w:hAnsi="Aptos" w:cs="Arial"/>
                <w:sz w:val="20"/>
                <w:szCs w:val="20"/>
              </w:rPr>
              <w:t xml:space="preserve"> using PASC showed that </w:t>
            </w:r>
            <w:r w:rsidR="003E7033" w:rsidRPr="003E7033">
              <w:rPr>
                <w:rFonts w:ascii="Aptos" w:hAnsi="Aptos" w:cs="Arial"/>
                <w:sz w:val="20"/>
                <w:szCs w:val="20"/>
              </w:rPr>
              <w:t>PrMBV</w:t>
            </w:r>
            <w:r>
              <w:rPr>
                <w:rFonts w:ascii="Aptos" w:hAnsi="Aptos" w:cs="Arial"/>
                <w:sz w:val="20"/>
                <w:szCs w:val="20"/>
              </w:rPr>
              <w:t xml:space="preserve"> and </w:t>
            </w:r>
            <w:r w:rsidR="003E7033" w:rsidRPr="003E7033">
              <w:rPr>
                <w:rFonts w:ascii="Aptos" w:hAnsi="Aptos" w:cs="Arial"/>
                <w:sz w:val="20"/>
                <w:szCs w:val="20"/>
              </w:rPr>
              <w:t>BDFBV</w:t>
            </w:r>
            <w:r>
              <w:rPr>
                <w:rFonts w:ascii="Aptos" w:hAnsi="Aptos" w:cs="Arial"/>
                <w:sz w:val="20"/>
                <w:szCs w:val="20"/>
              </w:rPr>
              <w:t xml:space="preserve"> are more related to each other </w:t>
            </w:r>
            <w:r w:rsidR="004A7DEB">
              <w:rPr>
                <w:rFonts w:ascii="Aptos" w:hAnsi="Aptos" w:cs="Arial"/>
                <w:sz w:val="20"/>
                <w:szCs w:val="20"/>
              </w:rPr>
              <w:t>than</w:t>
            </w:r>
            <w:r>
              <w:rPr>
                <w:rFonts w:ascii="Aptos" w:hAnsi="Aptos" w:cs="Arial"/>
                <w:sz w:val="20"/>
                <w:szCs w:val="20"/>
              </w:rPr>
              <w:t xml:space="preserve"> to other viruses (65.8%), but do not represent the same species, according to the established species demarcation criteria </w:t>
            </w:r>
            <w:r w:rsidR="00DB1C5E">
              <w:rPr>
                <w:rFonts w:ascii="Aptos" w:hAnsi="Aptos" w:cs="Arial"/>
                <w:sz w:val="20"/>
                <w:szCs w:val="20"/>
              </w:rPr>
              <w:t>(</w:t>
            </w:r>
            <w:r w:rsidR="00DB1C5E">
              <w:rPr>
                <w:rFonts w:ascii="Calibri" w:hAnsi="Calibri" w:cs="Calibri"/>
                <w:sz w:val="20"/>
                <w:szCs w:val="20"/>
              </w:rPr>
              <w:t>≥</w:t>
            </w:r>
            <w:r w:rsidR="00DB1C5E" w:rsidRPr="00DB1C5E">
              <w:rPr>
                <w:rFonts w:ascii="Aptos" w:hAnsi="Aptos" w:cs="Arial"/>
                <w:sz w:val="20"/>
                <w:szCs w:val="20"/>
              </w:rPr>
              <w:t>72%</w:t>
            </w:r>
            <w:r w:rsidR="00DB1C5E">
              <w:rPr>
                <w:rFonts w:ascii="Aptos" w:hAnsi="Aptos" w:cs="Arial"/>
                <w:sz w:val="20"/>
                <w:szCs w:val="20"/>
              </w:rPr>
              <w:t xml:space="preserve">) </w:t>
            </w:r>
            <w:r>
              <w:rPr>
                <w:rFonts w:ascii="Aptos" w:hAnsi="Aptos" w:cs="Arial"/>
                <w:sz w:val="20"/>
                <w:szCs w:val="20"/>
              </w:rPr>
              <w:t>(</w:t>
            </w:r>
            <w:r w:rsidRPr="00D722C4">
              <w:rPr>
                <w:rFonts w:ascii="Aptos" w:hAnsi="Aptos" w:cs="Arial"/>
                <w:b/>
                <w:sz w:val="20"/>
                <w:szCs w:val="20"/>
              </w:rPr>
              <w:t xml:space="preserve">Figure </w:t>
            </w:r>
            <w:r w:rsidR="001363A8">
              <w:rPr>
                <w:rFonts w:ascii="Aptos" w:hAnsi="Aptos" w:cs="Arial"/>
                <w:b/>
                <w:sz w:val="20"/>
                <w:szCs w:val="20"/>
              </w:rPr>
              <w:t>3</w:t>
            </w:r>
            <w:r>
              <w:rPr>
                <w:rFonts w:ascii="Aptos" w:hAnsi="Aptos" w:cs="Arial"/>
                <w:sz w:val="20"/>
                <w:szCs w:val="20"/>
              </w:rPr>
              <w:t>). Both sequences show a PASC identity of 42.1</w:t>
            </w:r>
            <w:r w:rsidR="00647549">
              <w:rPr>
                <w:rFonts w:ascii="Aptos" w:hAnsi="Aptos" w:cs="Arial"/>
                <w:sz w:val="20"/>
                <w:szCs w:val="20"/>
              </w:rPr>
              <w:t>–</w:t>
            </w:r>
            <w:r>
              <w:rPr>
                <w:rFonts w:ascii="Aptos" w:hAnsi="Aptos" w:cs="Arial"/>
                <w:sz w:val="20"/>
                <w:szCs w:val="20"/>
              </w:rPr>
              <w:t xml:space="preserve">44.6% to other members of the genus </w:t>
            </w:r>
            <w:r w:rsidRPr="00D722C4">
              <w:rPr>
                <w:rFonts w:ascii="Aptos" w:hAnsi="Aptos" w:cs="Arial"/>
                <w:i/>
                <w:sz w:val="20"/>
                <w:szCs w:val="20"/>
              </w:rPr>
              <w:t>Cultervirus</w:t>
            </w:r>
            <w:r w:rsidRPr="00D722C4">
              <w:rPr>
                <w:rFonts w:ascii="Aptos" w:hAnsi="Aptos" w:cs="Arial"/>
                <w:sz w:val="20"/>
                <w:szCs w:val="20"/>
              </w:rPr>
              <w:t xml:space="preserve">, which is above the current genus demarcation cut-off </w:t>
            </w:r>
            <w:r w:rsidR="00DB1C5E">
              <w:rPr>
                <w:rFonts w:ascii="Aptos" w:hAnsi="Aptos" w:cs="Arial"/>
                <w:sz w:val="20"/>
                <w:szCs w:val="20"/>
              </w:rPr>
              <w:t>(</w:t>
            </w:r>
            <w:r w:rsidR="006C2695">
              <w:rPr>
                <w:rFonts w:ascii="Calibri" w:hAnsi="Calibri" w:cs="Calibri"/>
                <w:sz w:val="20"/>
                <w:szCs w:val="20"/>
              </w:rPr>
              <w:t>≥</w:t>
            </w:r>
            <w:r w:rsidRPr="00D722C4">
              <w:rPr>
                <w:rFonts w:ascii="Aptos" w:hAnsi="Aptos" w:cs="Arial"/>
                <w:sz w:val="20"/>
                <w:szCs w:val="20"/>
              </w:rPr>
              <w:t>42%</w:t>
            </w:r>
            <w:r w:rsidR="00DB1C5E">
              <w:rPr>
                <w:rFonts w:ascii="Aptos" w:hAnsi="Aptos" w:cs="Arial"/>
                <w:sz w:val="20"/>
                <w:szCs w:val="20"/>
              </w:rPr>
              <w:t>)</w:t>
            </w:r>
            <w:r w:rsidRPr="00D722C4">
              <w:rPr>
                <w:rFonts w:ascii="Aptos" w:hAnsi="Aptos" w:cs="Arial"/>
                <w:sz w:val="20"/>
                <w:szCs w:val="20"/>
              </w:rPr>
              <w:t>.</w:t>
            </w:r>
            <w:r>
              <w:rPr>
                <w:rFonts w:ascii="Aptos" w:hAnsi="Aptos" w:cs="Arial"/>
                <w:sz w:val="20"/>
                <w:szCs w:val="20"/>
              </w:rPr>
              <w:t xml:space="preserve"> Their PASC identity to other bornavirids is </w:t>
            </w:r>
            <w:r w:rsidR="00647549">
              <w:rPr>
                <w:rFonts w:ascii="Aptos" w:hAnsi="Aptos" w:cs="Arial"/>
                <w:sz w:val="20"/>
                <w:szCs w:val="20"/>
              </w:rPr>
              <w:t>&lt;</w:t>
            </w:r>
            <w:r>
              <w:rPr>
                <w:rFonts w:ascii="Aptos" w:hAnsi="Aptos" w:cs="Arial"/>
                <w:sz w:val="20"/>
                <w:szCs w:val="20"/>
              </w:rPr>
              <w:t>42%.</w:t>
            </w:r>
          </w:p>
          <w:p w14:paraId="5ABD370D" w14:textId="77777777" w:rsidR="00CC60D5" w:rsidRDefault="00CC60D5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5934F7AD" w14:textId="6685A21B" w:rsidR="009C15C6" w:rsidRPr="001E7911" w:rsidRDefault="009600CF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 xml:space="preserve">PASC analysis of </w:t>
            </w:r>
            <w:r w:rsidR="003E7033" w:rsidRPr="003E7033">
              <w:rPr>
                <w:rFonts w:ascii="Aptos" w:hAnsi="Aptos" w:cs="Arial"/>
                <w:sz w:val="20"/>
                <w:szCs w:val="20"/>
              </w:rPr>
              <w:t>CrMBV</w:t>
            </w:r>
            <w:r w:rsidRPr="009600CF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>shows 47.</w:t>
            </w:r>
            <w:r w:rsidR="00767E42">
              <w:rPr>
                <w:rFonts w:ascii="Aptos" w:hAnsi="Aptos" w:cs="Arial"/>
                <w:sz w:val="20"/>
                <w:szCs w:val="20"/>
              </w:rPr>
              <w:t>8</w:t>
            </w:r>
            <w:r w:rsidR="00647549">
              <w:rPr>
                <w:rFonts w:ascii="Aptos" w:hAnsi="Aptos" w:cs="Arial"/>
                <w:sz w:val="20"/>
                <w:szCs w:val="20"/>
              </w:rPr>
              <w:t>–</w:t>
            </w:r>
            <w:r>
              <w:rPr>
                <w:rFonts w:ascii="Aptos" w:hAnsi="Aptos" w:cs="Arial"/>
                <w:sz w:val="20"/>
                <w:szCs w:val="20"/>
              </w:rPr>
              <w:t xml:space="preserve">53.5% identity to members of the genus </w:t>
            </w:r>
            <w:r w:rsidRPr="00DB1C5E">
              <w:rPr>
                <w:rFonts w:ascii="Aptos" w:hAnsi="Aptos" w:cs="Arial"/>
                <w:i/>
                <w:sz w:val="20"/>
                <w:szCs w:val="20"/>
              </w:rPr>
              <w:t>Orthobornavirus</w:t>
            </w:r>
            <w:r>
              <w:rPr>
                <w:rFonts w:ascii="Aptos" w:hAnsi="Aptos" w:cs="Arial"/>
                <w:sz w:val="20"/>
                <w:szCs w:val="20"/>
              </w:rPr>
              <w:t xml:space="preserve"> and </w:t>
            </w:r>
            <w:r w:rsidR="00DB1C5E">
              <w:rPr>
                <w:rFonts w:ascii="Aptos" w:hAnsi="Aptos" w:cs="Arial"/>
                <w:sz w:val="20"/>
                <w:szCs w:val="20"/>
              </w:rPr>
              <w:t>27.0-34.</w:t>
            </w:r>
            <w:r w:rsidR="00C44970">
              <w:rPr>
                <w:rFonts w:ascii="Aptos" w:hAnsi="Aptos" w:cs="Arial"/>
                <w:sz w:val="20"/>
                <w:szCs w:val="20"/>
              </w:rPr>
              <w:t>4</w:t>
            </w:r>
            <w:r w:rsidR="00DB1C5E">
              <w:rPr>
                <w:rFonts w:ascii="Aptos" w:hAnsi="Aptos" w:cs="Arial"/>
                <w:sz w:val="20"/>
                <w:szCs w:val="20"/>
              </w:rPr>
              <w:t xml:space="preserve">% to bornavirids other </w:t>
            </w:r>
            <w:r w:rsidR="004A7DEB">
              <w:rPr>
                <w:rFonts w:ascii="Aptos" w:hAnsi="Aptos" w:cs="Arial"/>
                <w:sz w:val="20"/>
                <w:szCs w:val="20"/>
              </w:rPr>
              <w:t>than</w:t>
            </w:r>
            <w:r w:rsidR="00DB1C5E">
              <w:rPr>
                <w:rFonts w:ascii="Aptos" w:hAnsi="Aptos" w:cs="Arial"/>
                <w:sz w:val="20"/>
                <w:szCs w:val="20"/>
              </w:rPr>
              <w:t xml:space="preserve"> that.</w:t>
            </w:r>
          </w:p>
          <w:p w14:paraId="21CD3809" w14:textId="3A336A3E" w:rsidR="00225214" w:rsidRPr="006C2A67" w:rsidRDefault="00225214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45720AF9" w14:textId="59B3A046" w:rsidR="00225214" w:rsidRDefault="006C2A67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6C2A67">
              <w:rPr>
                <w:rFonts w:ascii="Aptos" w:hAnsi="Aptos" w:cs="Arial"/>
                <w:sz w:val="20"/>
                <w:szCs w:val="20"/>
              </w:rPr>
              <w:t>Recently published genomes of barn owl bornavirus</w:t>
            </w:r>
            <w:r w:rsidR="000D273D"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6C2A67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2B0CBE">
              <w:rPr>
                <w:rFonts w:ascii="Aptos" w:hAnsi="Aptos" w:cs="Arial"/>
                <w:sz w:val="20"/>
                <w:szCs w:val="20"/>
              </w:rPr>
              <w:t>“</w:t>
            </w:r>
            <w:r w:rsidR="005B531A" w:rsidRPr="005B531A">
              <w:rPr>
                <w:rFonts w:ascii="Aptos" w:hAnsi="Aptos" w:cs="Arial"/>
                <w:sz w:val="20"/>
                <w:szCs w:val="20"/>
              </w:rPr>
              <w:t>B</w:t>
            </w:r>
            <w:r w:rsidR="005A3B2F">
              <w:rPr>
                <w:rFonts w:ascii="Aptos" w:hAnsi="Aptos" w:cs="Arial"/>
                <w:sz w:val="20"/>
                <w:szCs w:val="20"/>
              </w:rPr>
              <w:t>O</w:t>
            </w:r>
            <w:r w:rsidR="005B531A" w:rsidRPr="005B531A">
              <w:rPr>
                <w:rFonts w:ascii="Aptos" w:hAnsi="Aptos" w:cs="Arial"/>
                <w:sz w:val="20"/>
                <w:szCs w:val="20"/>
              </w:rPr>
              <w:t>BV</w:t>
            </w:r>
            <w:r w:rsidR="002B0CBE">
              <w:rPr>
                <w:rFonts w:ascii="Aptos" w:hAnsi="Aptos" w:cs="Arial"/>
                <w:sz w:val="20"/>
                <w:szCs w:val="20"/>
              </w:rPr>
              <w:t>-</w:t>
            </w:r>
            <w:r w:rsidR="005B531A" w:rsidRPr="005B531A">
              <w:rPr>
                <w:rFonts w:ascii="Aptos" w:hAnsi="Aptos" w:cs="Arial"/>
                <w:sz w:val="20"/>
                <w:szCs w:val="20"/>
              </w:rPr>
              <w:t>1</w:t>
            </w:r>
            <w:r w:rsidR="002B0CBE">
              <w:rPr>
                <w:rFonts w:ascii="Aptos" w:hAnsi="Aptos" w:cs="Arial"/>
                <w:sz w:val="20"/>
                <w:szCs w:val="20"/>
              </w:rPr>
              <w:t>” [corrected from BoBV-1]</w:t>
            </w:r>
            <w:r w:rsidR="000D273D">
              <w:rPr>
                <w:rFonts w:ascii="Aptos" w:hAnsi="Aptos" w:cs="Arial"/>
                <w:sz w:val="20"/>
                <w:szCs w:val="20"/>
              </w:rPr>
              <w:t xml:space="preserve">; </w:t>
            </w:r>
            <w:r w:rsidRPr="006C2A67">
              <w:rPr>
                <w:rFonts w:ascii="Aptos" w:hAnsi="Aptos" w:cs="Arial"/>
                <w:sz w:val="20"/>
                <w:szCs w:val="20"/>
              </w:rPr>
              <w:t>OQ686614</w:t>
            </w:r>
            <w:r w:rsidR="00A1107E">
              <w:rPr>
                <w:rFonts w:ascii="Aptos" w:hAnsi="Aptos" w:cs="Arial"/>
                <w:sz w:val="20"/>
                <w:szCs w:val="20"/>
              </w:rPr>
              <w:t xml:space="preserve">; </w:t>
            </w:r>
            <w:sdt>
              <w:sdtPr>
                <w:rPr>
                  <w:rFonts w:ascii="Aptos" w:hAnsi="Aptos" w:cs="Arial"/>
                  <w:sz w:val="20"/>
                  <w:szCs w:val="20"/>
                </w:rPr>
                <w:alias w:val="To edit, see citavi.com/edit"/>
                <w:tag w:val="CitaviPlaceholder#bbb79824-0acd-43ab-9909-6d4be9339abd"/>
                <w:id w:val="37948782"/>
                <w:placeholder>
                  <w:docPart w:val="DefaultPlaceholder_-1854013440"/>
                </w:placeholder>
              </w:sdtPr>
              <w:sdtEndPr/>
              <w:sdtContent>
                <w:r w:rsidR="00A1107E">
                  <w:rPr>
                    <w:rFonts w:ascii="Aptos" w:hAnsi="Aptos" w:cs="Arial"/>
                    <w:sz w:val="20"/>
                    <w:szCs w:val="20"/>
                  </w:rPr>
                  <w:fldChar w:fldCharType="begin"/>
                </w:r>
                <w:r w:rsidR="0080596A">
                  <w:rPr>
                    <w:rFonts w:ascii="Aptos" w:hAnsi="Aptos" w:cs="Arial"/>
                    <w:sz w:val="20"/>
                    <w:szCs w:val="20"/>
                  </w:rPr>
                  <w:instrText>ADDIN CitaviPlaceholder{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}</w:instrText>
                </w:r>
                <w:r w:rsidR="00A1107E">
                  <w:rPr>
                    <w:rFonts w:ascii="Aptos" w:hAnsi="Aptos" w:cs="Arial"/>
                    <w:sz w:val="20"/>
                    <w:szCs w:val="20"/>
                  </w:rPr>
                  <w:fldChar w:fldCharType="separate"/>
                </w:r>
                <w:r w:rsidR="0080596A">
                  <w:rPr>
                    <w:rFonts w:ascii="Aptos" w:hAnsi="Aptos" w:cs="Arial"/>
                    <w:sz w:val="20"/>
                    <w:szCs w:val="20"/>
                  </w:rPr>
                  <w:t>[9]</w:t>
                </w:r>
                <w:r w:rsidR="00A1107E">
                  <w:rPr>
                    <w:rFonts w:ascii="Aptos" w:hAnsi="Aptos" w:cs="Arial"/>
                    <w:sz w:val="20"/>
                    <w:szCs w:val="20"/>
                  </w:rPr>
                  <w:fldChar w:fldCharType="end"/>
                </w:r>
              </w:sdtContent>
            </w:sdt>
            <w:r w:rsidRPr="006C2A67">
              <w:rPr>
                <w:rFonts w:ascii="Aptos" w:hAnsi="Aptos" w:cs="Arial"/>
                <w:sz w:val="20"/>
                <w:szCs w:val="20"/>
              </w:rPr>
              <w:t>) and munia bornavirus</w:t>
            </w:r>
            <w:r w:rsidR="000D273D">
              <w:rPr>
                <w:rFonts w:ascii="Aptos" w:hAnsi="Aptos" w:cs="Arial"/>
                <w:sz w:val="20"/>
                <w:szCs w:val="20"/>
              </w:rPr>
              <w:t xml:space="preserve"> 1</w:t>
            </w:r>
            <w:r w:rsidRPr="006C2A67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="002B0CBE">
              <w:rPr>
                <w:rFonts w:ascii="Aptos" w:hAnsi="Aptos" w:cs="Arial"/>
                <w:sz w:val="20"/>
                <w:szCs w:val="20"/>
              </w:rPr>
              <w:t>“</w:t>
            </w:r>
            <w:r w:rsidR="000D273D">
              <w:rPr>
                <w:rFonts w:ascii="Aptos" w:hAnsi="Aptos" w:cs="Arial"/>
                <w:sz w:val="20"/>
                <w:szCs w:val="20"/>
              </w:rPr>
              <w:t>MuBV-1</w:t>
            </w:r>
            <w:r w:rsidR="002B0CBE">
              <w:rPr>
                <w:rFonts w:ascii="Aptos" w:hAnsi="Aptos" w:cs="Arial"/>
                <w:sz w:val="20"/>
                <w:szCs w:val="20"/>
              </w:rPr>
              <w:t>”</w:t>
            </w:r>
            <w:r w:rsidR="000D273D">
              <w:rPr>
                <w:rFonts w:ascii="Aptos" w:hAnsi="Aptos" w:cs="Arial"/>
                <w:sz w:val="20"/>
                <w:szCs w:val="20"/>
              </w:rPr>
              <w:t xml:space="preserve">; </w:t>
            </w:r>
            <w:r w:rsidRPr="006C2A67">
              <w:rPr>
                <w:rFonts w:ascii="Aptos" w:hAnsi="Aptos" w:cs="Arial"/>
                <w:sz w:val="20"/>
                <w:szCs w:val="20"/>
              </w:rPr>
              <w:t>OQ550279</w:t>
            </w:r>
            <w:r w:rsidR="00A1107E">
              <w:rPr>
                <w:rFonts w:ascii="Aptos" w:hAnsi="Aptos" w:cs="Arial"/>
                <w:sz w:val="20"/>
                <w:szCs w:val="20"/>
              </w:rPr>
              <w:t xml:space="preserve">; </w:t>
            </w:r>
            <w:sdt>
              <w:sdtPr>
                <w:rPr>
                  <w:rFonts w:ascii="Aptos" w:hAnsi="Aptos" w:cs="Arial"/>
                  <w:sz w:val="20"/>
                  <w:szCs w:val="20"/>
                </w:rPr>
                <w:alias w:val="To edit, see citavi.com/edit"/>
                <w:tag w:val="CitaviPlaceholder#52f3d26e-b819-448f-b76b-d378c412a536"/>
                <w:id w:val="-761688384"/>
                <w:placeholder>
                  <w:docPart w:val="DefaultPlaceholder_-1854013440"/>
                </w:placeholder>
              </w:sdtPr>
              <w:sdtEndPr/>
              <w:sdtContent>
                <w:r w:rsidR="00A1107E">
                  <w:rPr>
                    <w:rFonts w:ascii="Aptos" w:hAnsi="Aptos" w:cs="Arial"/>
                    <w:sz w:val="20"/>
                    <w:szCs w:val="20"/>
                  </w:rPr>
                  <w:fldChar w:fldCharType="begin"/>
                </w:r>
                <w:r w:rsidR="0080596A">
                  <w:rPr>
                    <w:rFonts w:ascii="Aptos" w:hAnsi="Aptos" w:cs="Arial"/>
                    <w:sz w:val="20"/>
                    <w:szCs w:val="20"/>
                  </w:rPr>
                  <w:instrText>ADDIN CitaviPlaceholder{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}</w:instrText>
                </w:r>
                <w:r w:rsidR="00A1107E">
                  <w:rPr>
                    <w:rFonts w:ascii="Aptos" w:hAnsi="Aptos" w:cs="Arial"/>
                    <w:sz w:val="20"/>
                    <w:szCs w:val="20"/>
                  </w:rPr>
                  <w:fldChar w:fldCharType="separate"/>
                </w:r>
                <w:r w:rsidR="0080596A">
                  <w:rPr>
                    <w:rFonts w:ascii="Aptos" w:hAnsi="Aptos" w:cs="Arial"/>
                    <w:sz w:val="20"/>
                    <w:szCs w:val="20"/>
                  </w:rPr>
                  <w:t>[10]</w:t>
                </w:r>
                <w:r w:rsidR="00A1107E">
                  <w:rPr>
                    <w:rFonts w:ascii="Aptos" w:hAnsi="Aptos" w:cs="Arial"/>
                    <w:sz w:val="20"/>
                    <w:szCs w:val="20"/>
                  </w:rPr>
                  <w:fldChar w:fldCharType="end"/>
                </w:r>
              </w:sdtContent>
            </w:sdt>
            <w:r w:rsidRPr="006C2A67">
              <w:rPr>
                <w:rFonts w:ascii="Aptos" w:hAnsi="Aptos" w:cs="Arial"/>
                <w:sz w:val="20"/>
                <w:szCs w:val="20"/>
              </w:rPr>
              <w:t xml:space="preserve">) belong to the species </w:t>
            </w:r>
            <w:r w:rsidRPr="006C2A67">
              <w:rPr>
                <w:rFonts w:ascii="Aptos" w:hAnsi="Aptos" w:cs="Arial"/>
                <w:i/>
                <w:sz w:val="20"/>
                <w:szCs w:val="20"/>
              </w:rPr>
              <w:t>Orthobornavirus serini</w:t>
            </w:r>
            <w:r w:rsidR="00CC60D5" w:rsidRPr="00CC60D5">
              <w:rPr>
                <w:rFonts w:ascii="Aptos" w:hAnsi="Aptos" w:cs="Arial"/>
                <w:sz w:val="20"/>
                <w:szCs w:val="20"/>
              </w:rPr>
              <w:t>,</w:t>
            </w:r>
            <w:r w:rsidRPr="006C2A67">
              <w:rPr>
                <w:rFonts w:ascii="Aptos" w:hAnsi="Aptos" w:cs="Arial"/>
                <w:sz w:val="20"/>
                <w:szCs w:val="20"/>
              </w:rPr>
              <w:t xml:space="preserve"> according to PASC analysis.</w:t>
            </w:r>
          </w:p>
          <w:p w14:paraId="6439F55D" w14:textId="0F297B76" w:rsidR="004568B7" w:rsidRPr="004A7DEB" w:rsidRDefault="004568B7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124"/>
        <w:tblW w:w="0" w:type="auto"/>
        <w:tblLook w:val="04A0" w:firstRow="1" w:lastRow="0" w:firstColumn="1" w:lastColumn="0" w:noHBand="0" w:noVBand="1"/>
      </w:tblPr>
      <w:tblGrid>
        <w:gridCol w:w="8926"/>
      </w:tblGrid>
      <w:tr w:rsidR="00E37077" w:rsidRPr="00BE4F5A" w14:paraId="521F1A3A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012DB901" w14:textId="139E0D44" w:rsidR="00E37077" w:rsidRPr="00E37077" w:rsidRDefault="00E37077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E37077">
              <w:rPr>
                <w:rFonts w:ascii="Aptos" w:hAnsi="Aptos" w:cs="Arial"/>
                <w:b/>
                <w:sz w:val="20"/>
                <w:szCs w:val="20"/>
              </w:rPr>
              <w:lastRenderedPageBreak/>
              <w:t>References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 w:rsidRPr="00E37077">
              <w:rPr>
                <w:rFonts w:ascii="Aptos" w:hAnsi="Aptos" w:cs="Arial"/>
                <w:b/>
                <w:sz w:val="20"/>
                <w:szCs w:val="20"/>
              </w:rPr>
              <w:t xml:space="preserve">   </w:t>
            </w:r>
          </w:p>
        </w:tc>
      </w:tr>
      <w:tr w:rsidR="00953FFE" w:rsidRPr="00BE4F5A" w14:paraId="142CD23F" w14:textId="77777777" w:rsidTr="00852D43">
        <w:tc>
          <w:tcPr>
            <w:tcW w:w="8926" w:type="dxa"/>
          </w:tcPr>
          <w:p w14:paraId="346EC37F" w14:textId="77777777" w:rsidR="00FB32C8" w:rsidRDefault="0080596A" w:rsidP="00CA00E8">
            <w:pPr>
              <w:pStyle w:val="ListParagraph"/>
              <w:numPr>
                <w:ilvl w:val="0"/>
                <w:numId w:val="17"/>
              </w:numPr>
              <w:spacing w:line="276" w:lineRule="auto"/>
              <w:jc w:val="both"/>
              <w:rPr>
                <w:rFonts w:ascii="Aptos" w:hAnsi="Aptos" w:cs="Arial"/>
                <w:sz w:val="20"/>
                <w:szCs w:val="20"/>
              </w:rPr>
            </w:pPr>
            <w:r w:rsidRPr="00FB32C8">
              <w:rPr>
                <w:rFonts w:ascii="Aptos" w:hAnsi="Aptos" w:cs="Arial"/>
                <w:sz w:val="20"/>
                <w:szCs w:val="20"/>
                <w:lang w:val="de-DE"/>
              </w:rPr>
              <w:t xml:space="preserve">Eshak MIY, Rubbenstroth D, Beer M </w:t>
            </w:r>
            <w:r w:rsidRPr="00A94462">
              <w:rPr>
                <w:rFonts w:ascii="Aptos" w:hAnsi="Aptos" w:cs="Arial"/>
                <w:i/>
                <w:sz w:val="20"/>
                <w:szCs w:val="20"/>
                <w:lang w:val="de-DE"/>
              </w:rPr>
              <w:t>et al.</w:t>
            </w:r>
            <w:r w:rsidRPr="00FB32C8">
              <w:rPr>
                <w:rFonts w:ascii="Aptos" w:hAnsi="Aptos" w:cs="Arial"/>
                <w:sz w:val="20"/>
                <w:szCs w:val="20"/>
                <w:lang w:val="de-DE"/>
              </w:rPr>
              <w:t xml:space="preserve"> </w:t>
            </w:r>
            <w:r w:rsidRPr="00FB32C8">
              <w:rPr>
                <w:rFonts w:ascii="Aptos" w:hAnsi="Aptos" w:cs="Arial"/>
                <w:sz w:val="20"/>
                <w:szCs w:val="20"/>
              </w:rPr>
              <w:t xml:space="preserve">(2023) Diving deep into fish bornaviruses: Uncovering </w:t>
            </w:r>
            <w:r w:rsidR="00FB32C8" w:rsidRPr="00FB32C8">
              <w:rPr>
                <w:rFonts w:ascii="Aptos" w:hAnsi="Aptos" w:cs="Arial"/>
                <w:sz w:val="20"/>
                <w:szCs w:val="20"/>
              </w:rPr>
              <w:t xml:space="preserve">     </w:t>
            </w:r>
            <w:r w:rsidRPr="00FB32C8">
              <w:rPr>
                <w:rFonts w:ascii="Aptos" w:hAnsi="Aptos" w:cs="Arial"/>
                <w:sz w:val="20"/>
                <w:szCs w:val="20"/>
              </w:rPr>
              <w:t xml:space="preserve">hidden diversity and transcriptional strategies through comprehensive data mining. </w:t>
            </w:r>
            <w:r w:rsidRPr="00FB32C8">
              <w:rPr>
                <w:rFonts w:ascii="Aptos" w:hAnsi="Aptos" w:cs="Arial"/>
                <w:i/>
                <w:sz w:val="20"/>
                <w:szCs w:val="20"/>
              </w:rPr>
              <w:t>Virus Evol</w:t>
            </w:r>
            <w:r w:rsidRPr="00FB32C8">
              <w:rPr>
                <w:rFonts w:ascii="Aptos" w:hAnsi="Aptos" w:cs="Arial"/>
                <w:sz w:val="20"/>
                <w:szCs w:val="20"/>
              </w:rPr>
              <w:t xml:space="preserve"> 9:vead062. </w:t>
            </w:r>
            <w:hyperlink r:id="rId11" w:history="1">
              <w:r w:rsidR="00FB32C8" w:rsidRPr="00307900">
                <w:rPr>
                  <w:rStyle w:val="Hyperlink"/>
                  <w:rFonts w:ascii="Aptos" w:hAnsi="Aptos" w:cs="Arial"/>
                  <w:sz w:val="20"/>
                  <w:szCs w:val="20"/>
                </w:rPr>
                <w:t>https://doi.org/10.1093/ve/vead062</w:t>
              </w:r>
            </w:hyperlink>
          </w:p>
          <w:p w14:paraId="1CE944D6" w14:textId="0A77D487" w:rsidR="00FB32C8" w:rsidRDefault="0080596A" w:rsidP="00CA00E8">
            <w:pPr>
              <w:pStyle w:val="ListParagraph"/>
              <w:numPr>
                <w:ilvl w:val="0"/>
                <w:numId w:val="17"/>
              </w:numPr>
              <w:spacing w:line="276" w:lineRule="auto"/>
              <w:jc w:val="both"/>
              <w:rPr>
                <w:rFonts w:ascii="Aptos" w:hAnsi="Aptos" w:cs="Arial"/>
                <w:sz w:val="20"/>
                <w:szCs w:val="20"/>
              </w:rPr>
            </w:pPr>
            <w:r w:rsidRPr="00FB32C8">
              <w:rPr>
                <w:rFonts w:ascii="Aptos" w:hAnsi="Aptos" w:cs="Arial"/>
                <w:sz w:val="20"/>
                <w:szCs w:val="20"/>
                <w:lang w:val="de-DE"/>
              </w:rPr>
              <w:t xml:space="preserve">Mahar JE, Wille M, Harvey E </w:t>
            </w:r>
            <w:r w:rsidRPr="00A94462">
              <w:rPr>
                <w:rFonts w:ascii="Aptos" w:hAnsi="Aptos" w:cs="Arial"/>
                <w:i/>
                <w:sz w:val="20"/>
                <w:szCs w:val="20"/>
                <w:lang w:val="de-DE"/>
              </w:rPr>
              <w:t>et al.</w:t>
            </w:r>
            <w:r w:rsidRPr="00FB32C8">
              <w:rPr>
                <w:rFonts w:ascii="Aptos" w:hAnsi="Aptos" w:cs="Arial"/>
                <w:sz w:val="20"/>
                <w:szCs w:val="20"/>
                <w:lang w:val="de-DE"/>
              </w:rPr>
              <w:t xml:space="preserve"> </w:t>
            </w:r>
            <w:r w:rsidRPr="00FB32C8">
              <w:rPr>
                <w:rFonts w:ascii="Aptos" w:hAnsi="Aptos" w:cs="Arial"/>
                <w:sz w:val="20"/>
                <w:szCs w:val="20"/>
              </w:rPr>
              <w:t xml:space="preserve">(2024) The diverse liver viromes of Australian geckos and skinks are dominated by hepaciviruses and picornaviruses and reflect host taxonomy and habitat. </w:t>
            </w:r>
            <w:r w:rsidRPr="00FB32C8">
              <w:rPr>
                <w:rFonts w:ascii="Aptos" w:hAnsi="Aptos" w:cs="Arial"/>
                <w:i/>
                <w:sz w:val="20"/>
                <w:szCs w:val="20"/>
              </w:rPr>
              <w:t>Virus Evol</w:t>
            </w:r>
            <w:r w:rsidRPr="00FB32C8">
              <w:rPr>
                <w:rFonts w:ascii="Aptos" w:hAnsi="Aptos" w:cs="Arial"/>
                <w:sz w:val="20"/>
                <w:szCs w:val="20"/>
              </w:rPr>
              <w:t xml:space="preserve"> 10:veae044. </w:t>
            </w:r>
            <w:hyperlink r:id="rId12" w:history="1">
              <w:r w:rsidR="00FB32C8" w:rsidRPr="00307900">
                <w:rPr>
                  <w:rStyle w:val="Hyperlink"/>
                  <w:rFonts w:ascii="Aptos" w:hAnsi="Aptos" w:cs="Arial"/>
                  <w:sz w:val="20"/>
                  <w:szCs w:val="20"/>
                </w:rPr>
                <w:t>https://doi.org/10.1093/ve/veae044</w:t>
              </w:r>
            </w:hyperlink>
          </w:p>
          <w:p w14:paraId="4785C597" w14:textId="77777777" w:rsidR="00FB32C8" w:rsidRPr="00FB32C8" w:rsidRDefault="0080596A" w:rsidP="00CA00E8">
            <w:pPr>
              <w:pStyle w:val="ListParagraph"/>
              <w:numPr>
                <w:ilvl w:val="0"/>
                <w:numId w:val="17"/>
              </w:numPr>
              <w:spacing w:line="276" w:lineRule="auto"/>
              <w:jc w:val="both"/>
              <w:rPr>
                <w:rFonts w:ascii="Aptos" w:hAnsi="Aptos" w:cs="Arial"/>
                <w:sz w:val="20"/>
                <w:szCs w:val="20"/>
                <w:lang w:val="de-DE"/>
              </w:rPr>
            </w:pPr>
            <w:r w:rsidRPr="00FB32C8">
              <w:rPr>
                <w:rFonts w:ascii="Aptos" w:hAnsi="Aptos" w:cs="Arial"/>
                <w:sz w:val="20"/>
                <w:szCs w:val="20"/>
              </w:rPr>
              <w:t xml:space="preserve">Bao Y, Kapustin Y, Tatusova T (2008) Virus Classification by Pairwise Sequence Comparison (PASC). In: </w:t>
            </w:r>
            <w:r w:rsidRPr="00FB32C8">
              <w:rPr>
                <w:rFonts w:ascii="Aptos" w:hAnsi="Aptos" w:cs="Arial"/>
                <w:i/>
                <w:sz w:val="20"/>
                <w:szCs w:val="20"/>
              </w:rPr>
              <w:t>Encyclopedia of Virology</w:t>
            </w:r>
            <w:r w:rsidRPr="00FB32C8">
              <w:rPr>
                <w:rFonts w:ascii="Aptos" w:hAnsi="Aptos" w:cs="Arial"/>
                <w:sz w:val="20"/>
                <w:szCs w:val="20"/>
              </w:rPr>
              <w:t>. Elsevier, pp 342–348</w:t>
            </w:r>
          </w:p>
          <w:p w14:paraId="77F9BD10" w14:textId="566C1296" w:rsidR="00FB32C8" w:rsidRDefault="0080596A" w:rsidP="00CA00E8">
            <w:pPr>
              <w:pStyle w:val="ListParagraph"/>
              <w:numPr>
                <w:ilvl w:val="0"/>
                <w:numId w:val="17"/>
              </w:numPr>
              <w:spacing w:line="276" w:lineRule="auto"/>
              <w:jc w:val="both"/>
              <w:rPr>
                <w:rFonts w:ascii="Aptos" w:hAnsi="Aptos" w:cs="Arial"/>
                <w:sz w:val="20"/>
                <w:szCs w:val="20"/>
                <w:lang w:val="de-DE"/>
              </w:rPr>
            </w:pPr>
            <w:r w:rsidRPr="00FB32C8">
              <w:rPr>
                <w:rFonts w:ascii="Aptos" w:hAnsi="Aptos" w:cs="Arial"/>
                <w:sz w:val="20"/>
                <w:szCs w:val="20"/>
              </w:rPr>
              <w:t xml:space="preserve">Bao Y, Chetvernin V, Tatusova T (2014) Improvements to pairwise sequence comparison (PASC): a genome-based web tool for virus classification. </w:t>
            </w:r>
            <w:r w:rsidRPr="00FB32C8">
              <w:rPr>
                <w:rFonts w:ascii="Aptos" w:hAnsi="Aptos" w:cs="Arial"/>
                <w:i/>
                <w:sz w:val="20"/>
                <w:szCs w:val="20"/>
                <w:lang w:val="de-DE"/>
              </w:rPr>
              <w:t>Arch Virol</w:t>
            </w:r>
            <w:r w:rsidRPr="00FB32C8">
              <w:rPr>
                <w:rFonts w:ascii="Aptos" w:hAnsi="Aptos" w:cs="Arial"/>
                <w:sz w:val="20"/>
                <w:szCs w:val="20"/>
                <w:lang w:val="de-DE"/>
              </w:rPr>
              <w:t xml:space="preserve"> 159:3293–3304. </w:t>
            </w:r>
            <w:hyperlink r:id="rId13" w:history="1">
              <w:r w:rsidR="00FB32C8" w:rsidRPr="00307900">
                <w:rPr>
                  <w:rStyle w:val="Hyperlink"/>
                  <w:rFonts w:ascii="Aptos" w:hAnsi="Aptos" w:cs="Arial"/>
                  <w:sz w:val="20"/>
                  <w:szCs w:val="20"/>
                  <w:lang w:val="de-DE"/>
                </w:rPr>
                <w:t>https://doi.org/10.1007/s00705-014-2197-x</w:t>
              </w:r>
            </w:hyperlink>
          </w:p>
          <w:p w14:paraId="2EBEFCEB" w14:textId="0DD220AA" w:rsidR="00FB32C8" w:rsidRDefault="0080596A" w:rsidP="00CA00E8">
            <w:pPr>
              <w:pStyle w:val="ListParagraph"/>
              <w:numPr>
                <w:ilvl w:val="0"/>
                <w:numId w:val="17"/>
              </w:numPr>
              <w:spacing w:line="276" w:lineRule="auto"/>
              <w:jc w:val="both"/>
              <w:rPr>
                <w:rFonts w:ascii="Aptos" w:hAnsi="Aptos" w:cs="Arial"/>
                <w:sz w:val="20"/>
                <w:szCs w:val="20"/>
                <w:lang w:val="de-DE"/>
              </w:rPr>
            </w:pPr>
            <w:r w:rsidRPr="00FB32C8">
              <w:rPr>
                <w:rFonts w:ascii="Aptos" w:hAnsi="Aptos" w:cs="Arial"/>
                <w:sz w:val="20"/>
                <w:szCs w:val="20"/>
                <w:lang w:val="de-DE"/>
              </w:rPr>
              <w:t xml:space="preserve">Zimmermann V, Rinder M, Kaspers B </w:t>
            </w:r>
            <w:r w:rsidRPr="00A94462">
              <w:rPr>
                <w:rFonts w:ascii="Aptos" w:hAnsi="Aptos" w:cs="Arial"/>
                <w:i/>
                <w:sz w:val="20"/>
                <w:szCs w:val="20"/>
                <w:lang w:val="de-DE"/>
              </w:rPr>
              <w:t>et al.</w:t>
            </w:r>
            <w:r w:rsidRPr="00FB32C8">
              <w:rPr>
                <w:rFonts w:ascii="Aptos" w:hAnsi="Aptos" w:cs="Arial"/>
                <w:sz w:val="20"/>
                <w:szCs w:val="20"/>
                <w:lang w:val="de-DE"/>
              </w:rPr>
              <w:t xml:space="preserve"> </w:t>
            </w:r>
            <w:r w:rsidRPr="00FB32C8">
              <w:rPr>
                <w:rFonts w:ascii="Aptos" w:hAnsi="Aptos" w:cs="Arial"/>
                <w:sz w:val="20"/>
                <w:szCs w:val="20"/>
              </w:rPr>
              <w:t xml:space="preserve">(2014) Impact of antigenic diversity on laboratory diagnosis of Avian bornavirus infections in birds. </w:t>
            </w:r>
            <w:r w:rsidRPr="00574130">
              <w:rPr>
                <w:rFonts w:ascii="Aptos" w:hAnsi="Aptos" w:cs="Arial"/>
                <w:i/>
                <w:sz w:val="20"/>
                <w:szCs w:val="20"/>
                <w:lang w:val="en-GB"/>
              </w:rPr>
              <w:t>J Vet Diagn Invest</w:t>
            </w:r>
            <w:r w:rsidRPr="00574130">
              <w:rPr>
                <w:rFonts w:ascii="Aptos" w:hAnsi="Aptos" w:cs="Arial"/>
                <w:sz w:val="20"/>
                <w:szCs w:val="20"/>
                <w:lang w:val="en-GB"/>
              </w:rPr>
              <w:t xml:space="preserve"> 26:769–777. </w:t>
            </w:r>
            <w:hyperlink r:id="rId14" w:history="1">
              <w:r w:rsidR="00FB32C8" w:rsidRPr="00307900">
                <w:rPr>
                  <w:rStyle w:val="Hyperlink"/>
                  <w:rFonts w:ascii="Aptos" w:hAnsi="Aptos" w:cs="Arial"/>
                  <w:sz w:val="20"/>
                  <w:szCs w:val="20"/>
                  <w:lang w:val="de-DE"/>
                </w:rPr>
                <w:t>https://doi.org/10.1177/1040638714547258</w:t>
              </w:r>
            </w:hyperlink>
          </w:p>
          <w:p w14:paraId="165CA600" w14:textId="2AA185CE" w:rsidR="00FB32C8" w:rsidRPr="00FB32C8" w:rsidRDefault="0080596A" w:rsidP="00CA00E8">
            <w:pPr>
              <w:pStyle w:val="ListParagraph"/>
              <w:numPr>
                <w:ilvl w:val="0"/>
                <w:numId w:val="17"/>
              </w:numPr>
              <w:spacing w:line="276" w:lineRule="auto"/>
              <w:jc w:val="both"/>
              <w:rPr>
                <w:rFonts w:ascii="Aptos" w:hAnsi="Aptos" w:cs="Arial"/>
                <w:sz w:val="20"/>
                <w:szCs w:val="20"/>
              </w:rPr>
            </w:pPr>
            <w:r w:rsidRPr="00FB32C8">
              <w:rPr>
                <w:rFonts w:ascii="Aptos" w:hAnsi="Aptos" w:cs="Arial"/>
                <w:sz w:val="20"/>
                <w:szCs w:val="20"/>
                <w:lang w:val="de-DE"/>
              </w:rPr>
              <w:t xml:space="preserve">Kuhn JH, Dürrwald R, Bào Y </w:t>
            </w:r>
            <w:r w:rsidRPr="00A94462">
              <w:rPr>
                <w:rFonts w:ascii="Aptos" w:hAnsi="Aptos" w:cs="Arial"/>
                <w:i/>
                <w:sz w:val="20"/>
                <w:szCs w:val="20"/>
                <w:lang w:val="de-DE"/>
              </w:rPr>
              <w:t>et al.</w:t>
            </w:r>
            <w:r w:rsidRPr="00FB32C8">
              <w:rPr>
                <w:rFonts w:ascii="Aptos" w:hAnsi="Aptos" w:cs="Arial"/>
                <w:sz w:val="20"/>
                <w:szCs w:val="20"/>
                <w:lang w:val="de-DE"/>
              </w:rPr>
              <w:t xml:space="preserve"> </w:t>
            </w:r>
            <w:r w:rsidRPr="00FB32C8">
              <w:rPr>
                <w:rFonts w:ascii="Aptos" w:hAnsi="Aptos" w:cs="Arial"/>
                <w:sz w:val="20"/>
                <w:szCs w:val="20"/>
              </w:rPr>
              <w:t xml:space="preserve">(2015) Taxonomic reorganization of the family </w:t>
            </w:r>
            <w:r w:rsidRPr="00FB32C8">
              <w:rPr>
                <w:rFonts w:ascii="Aptos" w:hAnsi="Aptos" w:cs="Arial"/>
                <w:i/>
                <w:sz w:val="20"/>
                <w:szCs w:val="20"/>
              </w:rPr>
              <w:t>Bornaviridae</w:t>
            </w:r>
            <w:r w:rsidRPr="00FB32C8"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Pr="00574130">
              <w:rPr>
                <w:rFonts w:ascii="Aptos" w:hAnsi="Aptos" w:cs="Arial"/>
                <w:i/>
                <w:sz w:val="20"/>
                <w:szCs w:val="20"/>
                <w:lang w:val="en-GB"/>
              </w:rPr>
              <w:t xml:space="preserve">Arch Virol </w:t>
            </w:r>
            <w:r w:rsidRPr="00574130">
              <w:rPr>
                <w:rFonts w:ascii="Aptos" w:hAnsi="Aptos" w:cs="Arial"/>
                <w:sz w:val="20"/>
                <w:szCs w:val="20"/>
                <w:lang w:val="en-GB"/>
              </w:rPr>
              <w:t xml:space="preserve">160:621–632. </w:t>
            </w:r>
            <w:hyperlink r:id="rId15" w:history="1">
              <w:r w:rsidR="00FB32C8" w:rsidRPr="00307900">
                <w:rPr>
                  <w:rStyle w:val="Hyperlink"/>
                  <w:rFonts w:ascii="Aptos" w:hAnsi="Aptos" w:cs="Arial"/>
                  <w:sz w:val="20"/>
                  <w:szCs w:val="20"/>
                  <w:lang w:val="de-DE"/>
                </w:rPr>
                <w:t>https://doi.org/10.1007/s00705-014-2276-z</w:t>
              </w:r>
            </w:hyperlink>
          </w:p>
          <w:p w14:paraId="67F537C4" w14:textId="77777777" w:rsidR="00FB32C8" w:rsidRDefault="0080596A" w:rsidP="00CA00E8">
            <w:pPr>
              <w:pStyle w:val="ListParagraph"/>
              <w:numPr>
                <w:ilvl w:val="0"/>
                <w:numId w:val="17"/>
              </w:numPr>
              <w:spacing w:line="276" w:lineRule="auto"/>
              <w:jc w:val="both"/>
              <w:rPr>
                <w:rFonts w:ascii="Aptos" w:hAnsi="Aptos" w:cs="Arial"/>
                <w:sz w:val="20"/>
                <w:szCs w:val="20"/>
              </w:rPr>
            </w:pPr>
            <w:r w:rsidRPr="00FB32C8">
              <w:rPr>
                <w:rFonts w:ascii="Aptos" w:hAnsi="Aptos" w:cs="Arial"/>
                <w:sz w:val="20"/>
                <w:szCs w:val="20"/>
                <w:lang w:val="de-DE"/>
              </w:rPr>
              <w:lastRenderedPageBreak/>
              <w:t xml:space="preserve">Rubbenstroth D, Briese T, Dürrwald R </w:t>
            </w:r>
            <w:r w:rsidRPr="00A94462">
              <w:rPr>
                <w:rFonts w:ascii="Aptos" w:hAnsi="Aptos" w:cs="Arial"/>
                <w:i/>
                <w:sz w:val="20"/>
                <w:szCs w:val="20"/>
                <w:lang w:val="de-DE"/>
              </w:rPr>
              <w:t>et al.</w:t>
            </w:r>
            <w:r w:rsidRPr="00FB32C8">
              <w:rPr>
                <w:rFonts w:ascii="Aptos" w:hAnsi="Aptos" w:cs="Arial"/>
                <w:sz w:val="20"/>
                <w:szCs w:val="20"/>
                <w:lang w:val="de-DE"/>
              </w:rPr>
              <w:t xml:space="preserve"> </w:t>
            </w:r>
            <w:r w:rsidRPr="00FB32C8">
              <w:rPr>
                <w:rFonts w:ascii="Aptos" w:hAnsi="Aptos" w:cs="Arial"/>
                <w:sz w:val="20"/>
                <w:szCs w:val="20"/>
              </w:rPr>
              <w:t xml:space="preserve">(2015) Two (2) new species in the genus </w:t>
            </w:r>
            <w:r w:rsidRPr="00FB32C8">
              <w:rPr>
                <w:rFonts w:ascii="Aptos" w:hAnsi="Aptos" w:cs="Arial"/>
                <w:i/>
                <w:sz w:val="20"/>
                <w:szCs w:val="20"/>
              </w:rPr>
              <w:t>Bornavirus</w:t>
            </w:r>
            <w:r w:rsidRPr="00FB32C8">
              <w:rPr>
                <w:rFonts w:ascii="Aptos" w:hAnsi="Aptos" w:cs="Arial"/>
                <w:sz w:val="20"/>
                <w:szCs w:val="20"/>
              </w:rPr>
              <w:t>.</w:t>
            </w:r>
            <w:r w:rsidR="00FB32C8" w:rsidRPr="00FB32C8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="00FB32C8">
              <w:t xml:space="preserve"> </w:t>
            </w:r>
            <w:r w:rsidR="00FB32C8" w:rsidRPr="00C15640">
              <w:rPr>
                <w:rFonts w:ascii="Aptos" w:hAnsi="Aptos" w:cs="Arial"/>
                <w:sz w:val="20"/>
                <w:szCs w:val="20"/>
              </w:rPr>
              <w:t>TaxoProp</w:t>
            </w:r>
            <w:r w:rsidR="00FB32C8" w:rsidRPr="00FB32C8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r w:rsidRPr="00FB32C8">
              <w:rPr>
                <w:rFonts w:ascii="Aptos" w:hAnsi="Aptos" w:cs="Arial"/>
                <w:sz w:val="20"/>
                <w:szCs w:val="20"/>
              </w:rPr>
              <w:t>2015.002aM.A.v2.Bornavirus_2sp</w:t>
            </w:r>
          </w:p>
          <w:p w14:paraId="5A01E925" w14:textId="77777777" w:rsidR="00FB32C8" w:rsidRDefault="0080596A" w:rsidP="00CA00E8">
            <w:pPr>
              <w:pStyle w:val="ListParagraph"/>
              <w:numPr>
                <w:ilvl w:val="0"/>
                <w:numId w:val="17"/>
              </w:numPr>
              <w:spacing w:line="276" w:lineRule="auto"/>
              <w:jc w:val="both"/>
              <w:rPr>
                <w:rFonts w:ascii="Aptos" w:hAnsi="Aptos" w:cs="Arial"/>
                <w:sz w:val="20"/>
                <w:szCs w:val="20"/>
              </w:rPr>
            </w:pPr>
            <w:r w:rsidRPr="00FB32C8">
              <w:rPr>
                <w:rFonts w:ascii="Aptos" w:hAnsi="Aptos" w:cs="Arial"/>
                <w:sz w:val="20"/>
                <w:szCs w:val="20"/>
              </w:rPr>
              <w:t xml:space="preserve">Pfaff F, Eshak M, Rubbenstroth D (2023) Create one new genus and three new species in family </w:t>
            </w:r>
            <w:r w:rsidRPr="00FB32C8">
              <w:rPr>
                <w:rFonts w:ascii="Aptos" w:hAnsi="Aptos" w:cs="Arial"/>
                <w:i/>
                <w:sz w:val="20"/>
                <w:szCs w:val="20"/>
              </w:rPr>
              <w:t>Bornaviridae</w:t>
            </w:r>
            <w:r w:rsidRPr="00FB32C8">
              <w:rPr>
                <w:rFonts w:ascii="Aptos" w:hAnsi="Aptos" w:cs="Arial"/>
                <w:sz w:val="20"/>
                <w:szCs w:val="20"/>
              </w:rPr>
              <w:t xml:space="preserve"> (</w:t>
            </w:r>
            <w:r w:rsidRPr="00FB32C8">
              <w:rPr>
                <w:rFonts w:ascii="Aptos" w:hAnsi="Aptos" w:cs="Arial"/>
                <w:i/>
                <w:sz w:val="20"/>
                <w:szCs w:val="20"/>
              </w:rPr>
              <w:t>Mononegavirales</w:t>
            </w:r>
            <w:r w:rsidRPr="00FB32C8">
              <w:rPr>
                <w:rFonts w:ascii="Aptos" w:hAnsi="Aptos" w:cs="Arial"/>
                <w:sz w:val="20"/>
                <w:szCs w:val="20"/>
              </w:rPr>
              <w:t>)</w:t>
            </w:r>
            <w:r w:rsidR="00022721" w:rsidRPr="00FB32C8"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="00FB32C8">
              <w:t xml:space="preserve"> </w:t>
            </w:r>
            <w:r w:rsidR="00FB32C8" w:rsidRPr="00C15640">
              <w:rPr>
                <w:rFonts w:ascii="Aptos" w:hAnsi="Aptos" w:cs="Arial"/>
                <w:sz w:val="20"/>
                <w:szCs w:val="20"/>
              </w:rPr>
              <w:t>TaxoProp</w:t>
            </w:r>
            <w:r w:rsidR="00FB32C8" w:rsidRPr="00FB32C8">
              <w:rPr>
                <w:rFonts w:ascii="Aptos" w:hAnsi="Aptos" w:cs="Arial"/>
                <w:sz w:val="20"/>
                <w:szCs w:val="20"/>
              </w:rPr>
              <w:t xml:space="preserve"> 2023.005M.Bornaviridae_1ngen_3nsp</w:t>
            </w:r>
          </w:p>
          <w:p w14:paraId="164F2915" w14:textId="488C5AC1" w:rsidR="00FB32C8" w:rsidRDefault="0080596A" w:rsidP="00CA00E8">
            <w:pPr>
              <w:pStyle w:val="ListParagraph"/>
              <w:numPr>
                <w:ilvl w:val="0"/>
                <w:numId w:val="17"/>
              </w:numPr>
              <w:spacing w:line="276" w:lineRule="auto"/>
              <w:jc w:val="both"/>
              <w:rPr>
                <w:rFonts w:ascii="Aptos" w:hAnsi="Aptos" w:cs="Arial"/>
                <w:sz w:val="20"/>
                <w:szCs w:val="20"/>
              </w:rPr>
            </w:pPr>
            <w:r w:rsidRPr="00FB32C8">
              <w:rPr>
                <w:rFonts w:ascii="Aptos" w:hAnsi="Aptos" w:cs="Arial"/>
                <w:sz w:val="20"/>
                <w:szCs w:val="20"/>
              </w:rPr>
              <w:t xml:space="preserve">Aguilera-Sepúlveda P, Llorente F, Rosenstierne MW </w:t>
            </w:r>
            <w:r w:rsidRPr="00A94462">
              <w:rPr>
                <w:rFonts w:ascii="Aptos" w:hAnsi="Aptos" w:cs="Arial"/>
                <w:i/>
                <w:sz w:val="20"/>
                <w:szCs w:val="20"/>
              </w:rPr>
              <w:t>et al.</w:t>
            </w:r>
            <w:r w:rsidRPr="00FB32C8">
              <w:rPr>
                <w:rFonts w:ascii="Aptos" w:hAnsi="Aptos" w:cs="Arial"/>
                <w:sz w:val="20"/>
                <w:szCs w:val="20"/>
              </w:rPr>
              <w:t xml:space="preserve"> (2024) Detection of a new avian bornavirus in barn owl (</w:t>
            </w:r>
            <w:r w:rsidRPr="00FB32C8">
              <w:rPr>
                <w:rFonts w:ascii="Aptos" w:hAnsi="Aptos" w:cs="Arial"/>
                <w:i/>
                <w:sz w:val="20"/>
                <w:szCs w:val="20"/>
              </w:rPr>
              <w:t>Tyto alba</w:t>
            </w:r>
            <w:r w:rsidRPr="00FB32C8">
              <w:rPr>
                <w:rFonts w:ascii="Aptos" w:hAnsi="Aptos" w:cs="Arial"/>
                <w:sz w:val="20"/>
                <w:szCs w:val="20"/>
              </w:rPr>
              <w:t xml:space="preserve">) by pan-viral microarray. </w:t>
            </w:r>
            <w:r w:rsidRPr="00FB32C8">
              <w:rPr>
                <w:rFonts w:ascii="Aptos" w:hAnsi="Aptos" w:cs="Arial"/>
                <w:i/>
                <w:sz w:val="20"/>
                <w:szCs w:val="20"/>
              </w:rPr>
              <w:t>Vet Microbiol</w:t>
            </w:r>
            <w:r w:rsidRPr="00FB32C8">
              <w:rPr>
                <w:rFonts w:ascii="Aptos" w:hAnsi="Aptos" w:cs="Arial"/>
                <w:sz w:val="20"/>
                <w:szCs w:val="20"/>
              </w:rPr>
              <w:t xml:space="preserve"> 289:109959. </w:t>
            </w:r>
            <w:hyperlink r:id="rId16" w:history="1">
              <w:r w:rsidR="00FB32C8" w:rsidRPr="00307900">
                <w:rPr>
                  <w:rStyle w:val="Hyperlink"/>
                  <w:rFonts w:ascii="Aptos" w:hAnsi="Aptos" w:cs="Arial"/>
                  <w:sz w:val="20"/>
                  <w:szCs w:val="20"/>
                </w:rPr>
                <w:t>https://doi.org/10.1016/j.vetmic.2023.109959</w:t>
              </w:r>
            </w:hyperlink>
          </w:p>
          <w:p w14:paraId="4B8279C0" w14:textId="1BEA9EA6" w:rsidR="00EA4A3E" w:rsidRDefault="00EA4A3E" w:rsidP="00CA00E8">
            <w:pPr>
              <w:pStyle w:val="ListParagraph"/>
              <w:numPr>
                <w:ilvl w:val="0"/>
                <w:numId w:val="17"/>
              </w:numPr>
              <w:spacing w:line="276" w:lineRule="auto"/>
              <w:jc w:val="both"/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sz w:val="20"/>
                <w:szCs w:val="20"/>
              </w:rPr>
              <w:t>K</w:t>
            </w:r>
            <w:r w:rsidRPr="00EA4A3E">
              <w:rPr>
                <w:rFonts w:ascii="Aptos" w:hAnsi="Aptos" w:cs="Arial"/>
                <w:sz w:val="20"/>
                <w:szCs w:val="20"/>
              </w:rPr>
              <w:t>omorizono R, Sassa Y, Horie M</w:t>
            </w:r>
            <w:r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EA4A3E">
              <w:rPr>
                <w:rFonts w:ascii="Aptos" w:hAnsi="Aptos" w:cs="Arial"/>
                <w:i/>
                <w:sz w:val="20"/>
                <w:szCs w:val="20"/>
              </w:rPr>
              <w:t>et al.</w:t>
            </w:r>
            <w:r w:rsidRPr="00EA4A3E">
              <w:rPr>
                <w:rFonts w:ascii="Aptos" w:hAnsi="Aptos" w:cs="Arial"/>
                <w:sz w:val="20"/>
                <w:szCs w:val="20"/>
              </w:rPr>
              <w:t xml:space="preserve"> </w:t>
            </w:r>
            <w:r>
              <w:rPr>
                <w:rFonts w:ascii="Aptos" w:hAnsi="Aptos" w:cs="Arial"/>
                <w:sz w:val="20"/>
                <w:szCs w:val="20"/>
              </w:rPr>
              <w:t>(</w:t>
            </w:r>
            <w:r w:rsidRPr="00EA4A3E">
              <w:rPr>
                <w:rFonts w:ascii="Aptos" w:hAnsi="Aptos" w:cs="Arial"/>
                <w:sz w:val="20"/>
                <w:szCs w:val="20"/>
              </w:rPr>
              <w:t>2020</w:t>
            </w:r>
            <w:r>
              <w:rPr>
                <w:rFonts w:ascii="Aptos" w:hAnsi="Aptos" w:cs="Arial"/>
                <w:sz w:val="20"/>
                <w:szCs w:val="20"/>
              </w:rPr>
              <w:t>)</w:t>
            </w:r>
            <w:r w:rsidRPr="00EA4A3E">
              <w:rPr>
                <w:rFonts w:ascii="Aptos" w:hAnsi="Aptos" w:cs="Arial"/>
                <w:sz w:val="20"/>
                <w:szCs w:val="20"/>
              </w:rPr>
              <w:t xml:space="preserve"> Evolutionary </w:t>
            </w:r>
            <w:r>
              <w:rPr>
                <w:rFonts w:ascii="Aptos" w:hAnsi="Aptos" w:cs="Arial"/>
                <w:sz w:val="20"/>
                <w:szCs w:val="20"/>
              </w:rPr>
              <w:t>s</w:t>
            </w:r>
            <w:r w:rsidRPr="00EA4A3E">
              <w:rPr>
                <w:rFonts w:ascii="Aptos" w:hAnsi="Aptos" w:cs="Arial"/>
                <w:sz w:val="20"/>
                <w:szCs w:val="20"/>
              </w:rPr>
              <w:t xml:space="preserve">election of the </w:t>
            </w:r>
            <w:r>
              <w:rPr>
                <w:rFonts w:ascii="Aptos" w:hAnsi="Aptos" w:cs="Arial"/>
                <w:sz w:val="20"/>
                <w:szCs w:val="20"/>
              </w:rPr>
              <w:t>n</w:t>
            </w:r>
            <w:r w:rsidRPr="00EA4A3E">
              <w:rPr>
                <w:rFonts w:ascii="Aptos" w:hAnsi="Aptos" w:cs="Arial"/>
                <w:sz w:val="20"/>
                <w:szCs w:val="20"/>
              </w:rPr>
              <w:t xml:space="preserve">uclear </w:t>
            </w:r>
            <w:r>
              <w:rPr>
                <w:rFonts w:ascii="Aptos" w:hAnsi="Aptos" w:cs="Arial"/>
                <w:sz w:val="20"/>
                <w:szCs w:val="20"/>
              </w:rPr>
              <w:t>l</w:t>
            </w:r>
            <w:r w:rsidRPr="00EA4A3E">
              <w:rPr>
                <w:rFonts w:ascii="Aptos" w:hAnsi="Aptos" w:cs="Arial"/>
                <w:sz w:val="20"/>
                <w:szCs w:val="20"/>
              </w:rPr>
              <w:t xml:space="preserve">ocalization </w:t>
            </w:r>
            <w:r>
              <w:rPr>
                <w:rFonts w:ascii="Aptos" w:hAnsi="Aptos" w:cs="Arial"/>
                <w:sz w:val="20"/>
                <w:szCs w:val="20"/>
              </w:rPr>
              <w:t>s</w:t>
            </w:r>
            <w:r w:rsidRPr="00EA4A3E">
              <w:rPr>
                <w:rFonts w:ascii="Aptos" w:hAnsi="Aptos" w:cs="Arial"/>
                <w:sz w:val="20"/>
                <w:szCs w:val="20"/>
              </w:rPr>
              <w:t xml:space="preserve">ignal in the </w:t>
            </w:r>
            <w:r>
              <w:rPr>
                <w:rFonts w:ascii="Aptos" w:hAnsi="Aptos" w:cs="Arial"/>
                <w:sz w:val="20"/>
                <w:szCs w:val="20"/>
              </w:rPr>
              <w:t>v</w:t>
            </w:r>
            <w:r w:rsidRPr="00EA4A3E">
              <w:rPr>
                <w:rFonts w:ascii="Aptos" w:hAnsi="Aptos" w:cs="Arial"/>
                <w:sz w:val="20"/>
                <w:szCs w:val="20"/>
              </w:rPr>
              <w:t xml:space="preserve">iral </w:t>
            </w:r>
            <w:r>
              <w:rPr>
                <w:rFonts w:ascii="Aptos" w:hAnsi="Aptos" w:cs="Arial"/>
                <w:sz w:val="20"/>
                <w:szCs w:val="20"/>
              </w:rPr>
              <w:t>n</w:t>
            </w:r>
            <w:r w:rsidRPr="00EA4A3E">
              <w:rPr>
                <w:rFonts w:ascii="Aptos" w:hAnsi="Aptos" w:cs="Arial"/>
                <w:sz w:val="20"/>
                <w:szCs w:val="20"/>
              </w:rPr>
              <w:t xml:space="preserve">ucleoprotein </w:t>
            </w:r>
            <w:r>
              <w:rPr>
                <w:rFonts w:ascii="Aptos" w:hAnsi="Aptos" w:cs="Arial"/>
                <w:sz w:val="20"/>
                <w:szCs w:val="20"/>
              </w:rPr>
              <w:t>l</w:t>
            </w:r>
            <w:r w:rsidRPr="00EA4A3E">
              <w:rPr>
                <w:rFonts w:ascii="Aptos" w:hAnsi="Aptos" w:cs="Arial"/>
                <w:sz w:val="20"/>
                <w:szCs w:val="20"/>
              </w:rPr>
              <w:t xml:space="preserve">eads to </w:t>
            </w:r>
            <w:r>
              <w:rPr>
                <w:rFonts w:ascii="Aptos" w:hAnsi="Aptos" w:cs="Arial"/>
                <w:sz w:val="20"/>
                <w:szCs w:val="20"/>
              </w:rPr>
              <w:t>h</w:t>
            </w:r>
            <w:r w:rsidRPr="00EA4A3E">
              <w:rPr>
                <w:rFonts w:ascii="Aptos" w:hAnsi="Aptos" w:cs="Arial"/>
                <w:sz w:val="20"/>
                <w:szCs w:val="20"/>
              </w:rPr>
              <w:t xml:space="preserve">ost </w:t>
            </w:r>
            <w:r>
              <w:rPr>
                <w:rFonts w:ascii="Aptos" w:hAnsi="Aptos" w:cs="Arial"/>
                <w:sz w:val="20"/>
                <w:szCs w:val="20"/>
              </w:rPr>
              <w:t>a</w:t>
            </w:r>
            <w:r w:rsidRPr="00EA4A3E">
              <w:rPr>
                <w:rFonts w:ascii="Aptos" w:hAnsi="Aptos" w:cs="Arial"/>
                <w:sz w:val="20"/>
                <w:szCs w:val="20"/>
              </w:rPr>
              <w:t xml:space="preserve">daptation of the </w:t>
            </w:r>
            <w:r>
              <w:rPr>
                <w:rFonts w:ascii="Aptos" w:hAnsi="Aptos" w:cs="Arial"/>
                <w:sz w:val="20"/>
                <w:szCs w:val="20"/>
              </w:rPr>
              <w:t>g</w:t>
            </w:r>
            <w:r w:rsidRPr="00EA4A3E">
              <w:rPr>
                <w:rFonts w:ascii="Aptos" w:hAnsi="Aptos" w:cs="Arial"/>
                <w:sz w:val="20"/>
                <w:szCs w:val="20"/>
              </w:rPr>
              <w:t xml:space="preserve">enus </w:t>
            </w:r>
            <w:r w:rsidRPr="00EA4A3E">
              <w:rPr>
                <w:rFonts w:ascii="Aptos" w:hAnsi="Aptos" w:cs="Arial"/>
                <w:i/>
                <w:sz w:val="20"/>
                <w:szCs w:val="20"/>
              </w:rPr>
              <w:t>Orthobornavirus</w:t>
            </w:r>
            <w:r w:rsidRPr="00EA4A3E"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Pr="00EA4A3E">
              <w:rPr>
                <w:rFonts w:ascii="Aptos" w:hAnsi="Aptos" w:cs="Arial"/>
                <w:i/>
                <w:sz w:val="20"/>
                <w:szCs w:val="20"/>
              </w:rPr>
              <w:t>Viruses</w:t>
            </w:r>
            <w:r w:rsidRPr="00EA4A3E">
              <w:rPr>
                <w:rFonts w:ascii="Aptos" w:hAnsi="Aptos" w:cs="Arial"/>
                <w:sz w:val="20"/>
                <w:szCs w:val="20"/>
              </w:rPr>
              <w:t xml:space="preserve"> 12</w:t>
            </w:r>
            <w:r w:rsidR="00242EAD">
              <w:rPr>
                <w:rFonts w:ascii="Aptos" w:hAnsi="Aptos" w:cs="Arial"/>
                <w:sz w:val="20"/>
                <w:szCs w:val="20"/>
              </w:rPr>
              <w:t>:</w:t>
            </w:r>
            <w:r w:rsidR="00242EAD" w:rsidRPr="00242EAD">
              <w:rPr>
                <w:rFonts w:ascii="Aptos" w:hAnsi="Aptos" w:cs="Arial"/>
                <w:sz w:val="20"/>
                <w:szCs w:val="20"/>
              </w:rPr>
              <w:t>E1291</w:t>
            </w:r>
            <w:r w:rsidRPr="00EA4A3E">
              <w:rPr>
                <w:rFonts w:ascii="Aptos" w:hAnsi="Aptos" w:cs="Arial"/>
                <w:sz w:val="20"/>
                <w:szCs w:val="20"/>
              </w:rPr>
              <w:t xml:space="preserve">. </w:t>
            </w:r>
            <w:r w:rsidRPr="00544EC4">
              <w:t xml:space="preserve"> </w:t>
            </w:r>
            <w:hyperlink r:id="rId17" w:history="1">
              <w:r w:rsidR="002D5071" w:rsidRPr="00307900">
                <w:rPr>
                  <w:rStyle w:val="Hyperlink"/>
                  <w:rFonts w:ascii="Aptos" w:hAnsi="Aptos" w:cs="Arial"/>
                  <w:sz w:val="20"/>
                  <w:szCs w:val="20"/>
                </w:rPr>
                <w:t>https://doi.org/10.3390/v12111291</w:t>
              </w:r>
            </w:hyperlink>
          </w:p>
          <w:p w14:paraId="7D1B1CCD" w14:textId="63D92E75" w:rsidR="00953FFE" w:rsidRPr="00FC6CFF" w:rsidRDefault="00953FFE" w:rsidP="00FB32C8">
            <w:pPr>
              <w:jc w:val="both"/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01C29123" w14:textId="2B0F5EA6" w:rsidR="003F1AB8" w:rsidRDefault="00E87285" w:rsidP="003F1AB8">
      <w:pPr>
        <w:jc w:val="center"/>
        <w:rPr>
          <w:rFonts w:ascii="Arial Nova" w:hAnsi="Arial Nova" w:cs="Arial"/>
          <w:sz w:val="20"/>
          <w:szCs w:val="22"/>
        </w:rPr>
      </w:pPr>
      <w:r>
        <w:rPr>
          <w:noProof/>
        </w:rPr>
        <w:lastRenderedPageBreak/>
        <w:drawing>
          <wp:inline distT="0" distB="0" distL="0" distR="0" wp14:anchorId="4966DC05" wp14:editId="7E916756">
            <wp:extent cx="4414157" cy="2212138"/>
            <wp:effectExtent l="0" t="0" r="5715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0846" cy="2220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469082" w14:textId="77777777" w:rsidR="003F1AB8" w:rsidRPr="00A04712" w:rsidRDefault="003F1AB8" w:rsidP="003F1AB8">
      <w:pPr>
        <w:jc w:val="center"/>
        <w:rPr>
          <w:rFonts w:ascii="Arial Nova" w:hAnsi="Arial Nova" w:cs="Arial"/>
          <w:sz w:val="20"/>
          <w:szCs w:val="22"/>
        </w:rPr>
      </w:pPr>
    </w:p>
    <w:p w14:paraId="4E2285D3" w14:textId="672BA4BC" w:rsidR="003F1AB8" w:rsidRPr="00364E28" w:rsidRDefault="003F1AB8" w:rsidP="00FC6CFF">
      <w:pPr>
        <w:jc w:val="both"/>
        <w:rPr>
          <w:rFonts w:ascii="Aptos" w:hAnsi="Aptos" w:cs="Arial"/>
          <w:sz w:val="20"/>
          <w:szCs w:val="20"/>
          <w:lang w:val="en-GB"/>
        </w:rPr>
      </w:pPr>
      <w:r w:rsidRPr="006811BA">
        <w:rPr>
          <w:rFonts w:ascii="Aptos" w:hAnsi="Aptos" w:cs="Arial"/>
          <w:b/>
          <w:sz w:val="20"/>
          <w:szCs w:val="20"/>
          <w:lang w:val="en-GB"/>
        </w:rPr>
        <w:t xml:space="preserve">Figure 1: Distribution of PASC distances within the family </w:t>
      </w:r>
      <w:r w:rsidRPr="006811BA">
        <w:rPr>
          <w:rFonts w:ascii="Aptos" w:hAnsi="Aptos" w:cs="Arial"/>
          <w:b/>
          <w:i/>
          <w:sz w:val="20"/>
          <w:szCs w:val="20"/>
          <w:lang w:val="en-GB"/>
        </w:rPr>
        <w:t>Bornaviridae</w:t>
      </w:r>
      <w:r w:rsidRPr="006811BA">
        <w:rPr>
          <w:rFonts w:ascii="Aptos" w:hAnsi="Aptos" w:cs="Arial"/>
          <w:b/>
          <w:sz w:val="20"/>
          <w:szCs w:val="20"/>
          <w:lang w:val="en-GB"/>
        </w:rPr>
        <w:t>.</w:t>
      </w:r>
      <w:r w:rsidRPr="006811BA">
        <w:rPr>
          <w:rFonts w:ascii="Aptos" w:hAnsi="Aptos" w:cs="Arial"/>
          <w:sz w:val="20"/>
          <w:szCs w:val="20"/>
          <w:lang w:val="en-GB"/>
        </w:rPr>
        <w:t xml:space="preserve"> </w:t>
      </w:r>
      <w:r w:rsidRPr="00364E28">
        <w:rPr>
          <w:rFonts w:ascii="Aptos" w:hAnsi="Aptos" w:cs="Arial"/>
          <w:sz w:val="20"/>
          <w:szCs w:val="20"/>
          <w:lang w:val="en-GB"/>
        </w:rPr>
        <w:t>Demarcation cut-offs:  ≥72% for the same species (green), &lt;72% and ≥4</w:t>
      </w:r>
      <w:r w:rsidR="000D5F7E">
        <w:rPr>
          <w:rFonts w:ascii="Aptos" w:hAnsi="Aptos" w:cs="Arial"/>
          <w:sz w:val="20"/>
          <w:szCs w:val="20"/>
          <w:lang w:val="en-GB"/>
        </w:rPr>
        <w:t>2</w:t>
      </w:r>
      <w:r w:rsidRPr="00364E28">
        <w:rPr>
          <w:rFonts w:ascii="Aptos" w:hAnsi="Aptos" w:cs="Arial"/>
          <w:sz w:val="20"/>
          <w:szCs w:val="20"/>
          <w:lang w:val="en-GB"/>
        </w:rPr>
        <w:t>% for the same genus (yellow), &lt;42% different genera (</w:t>
      </w:r>
      <w:r w:rsidR="00E560C7" w:rsidRPr="00E560C7">
        <w:rPr>
          <w:rFonts w:ascii="Aptos" w:hAnsi="Aptos" w:cs="Arial"/>
          <w:sz w:val="20"/>
          <w:szCs w:val="20"/>
          <w:lang w:val="en-GB"/>
        </w:rPr>
        <w:t>sa</w:t>
      </w:r>
      <w:r w:rsidR="00E560C7">
        <w:rPr>
          <w:rFonts w:ascii="Aptos" w:hAnsi="Aptos" w:cs="Arial"/>
          <w:sz w:val="20"/>
          <w:szCs w:val="20"/>
          <w:lang w:val="en-GB"/>
        </w:rPr>
        <w:t xml:space="preserve">lmon </w:t>
      </w:r>
      <w:r w:rsidR="00E560C7" w:rsidRPr="00E560C7">
        <w:rPr>
          <w:rFonts w:ascii="Aptos" w:hAnsi="Aptos" w:cs="Arial"/>
          <w:sz w:val="20"/>
          <w:szCs w:val="20"/>
          <w:lang w:val="en-GB"/>
        </w:rPr>
        <w:t>red</w:t>
      </w:r>
      <w:r w:rsidRPr="00364E28">
        <w:rPr>
          <w:rFonts w:ascii="Aptos" w:hAnsi="Aptos" w:cs="Arial"/>
          <w:sz w:val="20"/>
          <w:szCs w:val="20"/>
          <w:lang w:val="en-GB"/>
        </w:rPr>
        <w:t>).</w:t>
      </w:r>
    </w:p>
    <w:p w14:paraId="65593EF2" w14:textId="77777777" w:rsidR="00E560C7" w:rsidRPr="00364E28" w:rsidRDefault="00E560C7" w:rsidP="00FC6CFF">
      <w:pPr>
        <w:jc w:val="both"/>
        <w:rPr>
          <w:rFonts w:ascii="Aptos" w:hAnsi="Aptos" w:cs="Arial"/>
          <w:sz w:val="20"/>
          <w:szCs w:val="20"/>
          <w:lang w:val="en-GB"/>
        </w:rPr>
      </w:pPr>
    </w:p>
    <w:p w14:paraId="2F768EEF" w14:textId="26438E68" w:rsidR="00F76D73" w:rsidRDefault="008E66E1" w:rsidP="00F76D73">
      <w:pPr>
        <w:jc w:val="center"/>
        <w:rPr>
          <w:rFonts w:ascii="Aptos" w:hAnsi="Aptos" w:cs="Arial"/>
          <w:sz w:val="20"/>
          <w:szCs w:val="20"/>
        </w:rPr>
      </w:pPr>
      <w:r>
        <w:rPr>
          <w:rFonts w:ascii="Aptos" w:hAnsi="Aptos" w:cs="Arial"/>
          <w:noProof/>
          <w:sz w:val="20"/>
          <w:szCs w:val="20"/>
        </w:rPr>
        <w:lastRenderedPageBreak/>
        <w:drawing>
          <wp:inline distT="0" distB="0" distL="0" distR="0" wp14:anchorId="28CCFCF9" wp14:editId="21D23631">
            <wp:extent cx="4817659" cy="4990199"/>
            <wp:effectExtent l="0" t="0" r="2540" b="127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8081" cy="5000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2001DF" w14:textId="77777777" w:rsidR="00A94097" w:rsidRPr="00BE4F5A" w:rsidRDefault="00A94097" w:rsidP="00F76D73">
      <w:pPr>
        <w:jc w:val="center"/>
        <w:rPr>
          <w:rFonts w:ascii="Aptos" w:hAnsi="Aptos" w:cs="Arial"/>
          <w:sz w:val="20"/>
          <w:szCs w:val="20"/>
        </w:rPr>
      </w:pPr>
    </w:p>
    <w:p w14:paraId="3E360A4F" w14:textId="7642E75C" w:rsidR="00B2627B" w:rsidRDefault="00F76D73" w:rsidP="00FC6CFF">
      <w:pPr>
        <w:jc w:val="both"/>
        <w:rPr>
          <w:rFonts w:ascii="Arial Nova" w:hAnsi="Arial Nova" w:cs="Arial"/>
          <w:sz w:val="20"/>
          <w:szCs w:val="20"/>
        </w:rPr>
      </w:pPr>
      <w:r w:rsidRPr="006811BA">
        <w:rPr>
          <w:rFonts w:ascii="Aptos" w:hAnsi="Aptos" w:cs="Arial"/>
          <w:b/>
          <w:sz w:val="20"/>
          <w:szCs w:val="20"/>
          <w:lang w:val="en-GB"/>
        </w:rPr>
        <w:t xml:space="preserve">Figure </w:t>
      </w:r>
      <w:r w:rsidR="003F1AB8" w:rsidRPr="006811BA">
        <w:rPr>
          <w:rFonts w:ascii="Aptos" w:hAnsi="Aptos" w:cs="Arial"/>
          <w:b/>
          <w:sz w:val="20"/>
          <w:szCs w:val="20"/>
          <w:lang w:val="en-GB"/>
        </w:rPr>
        <w:t>2</w:t>
      </w:r>
      <w:r w:rsidRPr="006811BA">
        <w:rPr>
          <w:rFonts w:ascii="Aptos" w:hAnsi="Aptos" w:cs="Arial"/>
          <w:b/>
          <w:sz w:val="20"/>
          <w:szCs w:val="20"/>
          <w:lang w:val="en-GB"/>
        </w:rPr>
        <w:t xml:space="preserve">: Phylogenetic relationship within the family </w:t>
      </w:r>
      <w:r w:rsidRPr="006811BA">
        <w:rPr>
          <w:rFonts w:ascii="Aptos" w:hAnsi="Aptos" w:cs="Arial"/>
          <w:b/>
          <w:i/>
          <w:sz w:val="20"/>
          <w:szCs w:val="20"/>
          <w:lang w:val="en-GB"/>
        </w:rPr>
        <w:t>Bornaviridae</w:t>
      </w:r>
      <w:r w:rsidRPr="006811BA">
        <w:rPr>
          <w:rFonts w:ascii="Aptos" w:hAnsi="Aptos" w:cs="Arial"/>
          <w:b/>
          <w:sz w:val="20"/>
          <w:szCs w:val="20"/>
          <w:lang w:val="en-GB"/>
        </w:rPr>
        <w:t>.</w:t>
      </w:r>
      <w:r w:rsidRPr="006811BA">
        <w:rPr>
          <w:rFonts w:ascii="Aptos" w:hAnsi="Aptos" w:cs="Arial"/>
          <w:sz w:val="20"/>
          <w:szCs w:val="20"/>
          <w:lang w:val="en-GB"/>
        </w:rPr>
        <w:t xml:space="preserve"> The maximum-likelihood tree was based on an amino acid sequence alignment of the viral protein L of the new bornavirids (highlighted in red) together with representative members of the genera </w:t>
      </w:r>
      <w:r w:rsidRPr="006811BA">
        <w:rPr>
          <w:rFonts w:ascii="Aptos" w:hAnsi="Aptos" w:cs="Arial"/>
          <w:i/>
          <w:iCs/>
          <w:sz w:val="20"/>
          <w:szCs w:val="20"/>
          <w:lang w:val="en-GB"/>
        </w:rPr>
        <w:t>Carbovirus</w:t>
      </w:r>
      <w:r w:rsidRPr="006811BA">
        <w:rPr>
          <w:rFonts w:ascii="Aptos" w:hAnsi="Aptos" w:cs="Arial"/>
          <w:sz w:val="20"/>
          <w:szCs w:val="20"/>
          <w:lang w:val="en-GB"/>
        </w:rPr>
        <w:t xml:space="preserve"> (blue), </w:t>
      </w:r>
      <w:r w:rsidRPr="006811BA">
        <w:rPr>
          <w:rFonts w:ascii="Aptos" w:hAnsi="Aptos" w:cs="Arial"/>
          <w:i/>
          <w:iCs/>
          <w:sz w:val="20"/>
          <w:szCs w:val="20"/>
          <w:lang w:val="en-GB"/>
        </w:rPr>
        <w:t>Cartilovirus</w:t>
      </w:r>
      <w:r w:rsidRPr="006811BA">
        <w:rPr>
          <w:rFonts w:ascii="Aptos" w:hAnsi="Aptos" w:cs="Arial"/>
          <w:sz w:val="20"/>
          <w:szCs w:val="20"/>
          <w:lang w:val="en-GB"/>
        </w:rPr>
        <w:t xml:space="preserve"> (green), </w:t>
      </w:r>
      <w:r w:rsidRPr="006811BA">
        <w:rPr>
          <w:rFonts w:ascii="Aptos" w:hAnsi="Aptos" w:cs="Arial"/>
          <w:i/>
          <w:iCs/>
          <w:sz w:val="20"/>
          <w:szCs w:val="20"/>
          <w:lang w:val="en-GB"/>
        </w:rPr>
        <w:t>Cultervirus</w:t>
      </w:r>
      <w:r w:rsidRPr="006811BA">
        <w:rPr>
          <w:rFonts w:ascii="Aptos" w:hAnsi="Aptos" w:cs="Arial"/>
          <w:sz w:val="20"/>
          <w:szCs w:val="20"/>
          <w:lang w:val="en-GB"/>
        </w:rPr>
        <w:t xml:space="preserve"> (yellow) and </w:t>
      </w:r>
      <w:r w:rsidRPr="006811BA">
        <w:rPr>
          <w:rFonts w:ascii="Aptos" w:hAnsi="Aptos" w:cs="Arial"/>
          <w:i/>
          <w:iCs/>
          <w:sz w:val="20"/>
          <w:szCs w:val="20"/>
          <w:lang w:val="en-GB"/>
        </w:rPr>
        <w:t>Orthobornavirus</w:t>
      </w:r>
      <w:r w:rsidRPr="006811BA">
        <w:rPr>
          <w:rFonts w:ascii="Aptos" w:hAnsi="Aptos" w:cs="Arial"/>
          <w:sz w:val="20"/>
          <w:szCs w:val="20"/>
          <w:lang w:val="en-GB"/>
        </w:rPr>
        <w:t xml:space="preserve"> (pink). The tree was constructed using IQ-TREE (version 2.3.4), an optimal partition model and statistical support with each 100.000 replicates for ultrafast bootstrap and SH-aLRT. The statistical support is shown for major branches using the format [ultrafast bootstrap/SH-aLRT]. Asterisks indicate statistical support ≥ 95% and ≥ 80% for ultrafast bootstrap and SH-aLRT, respectively.</w:t>
      </w:r>
    </w:p>
    <w:p w14:paraId="0AA3A855" w14:textId="77777777" w:rsidR="00B2627B" w:rsidRDefault="00B2627B" w:rsidP="00F76D73">
      <w:pPr>
        <w:rPr>
          <w:rFonts w:ascii="Arial Nova" w:hAnsi="Arial Nova" w:cs="Arial"/>
          <w:sz w:val="20"/>
          <w:szCs w:val="20"/>
        </w:rPr>
        <w:sectPr w:rsidR="00B2627B" w:rsidSect="00A82FBB">
          <w:pgSz w:w="11906" w:h="16838"/>
          <w:pgMar w:top="1440" w:right="1133" w:bottom="993" w:left="1440" w:header="708" w:footer="0" w:gutter="0"/>
          <w:cols w:space="720"/>
          <w:formProt w:val="0"/>
          <w:docGrid w:linePitch="360"/>
        </w:sectPr>
      </w:pPr>
    </w:p>
    <w:p w14:paraId="202052D3" w14:textId="4CD34AC2" w:rsidR="004F2710" w:rsidRPr="00A04712" w:rsidRDefault="00EC28F3">
      <w:pPr>
        <w:jc w:val="center"/>
        <w:rPr>
          <w:rFonts w:ascii="Arial Nova" w:hAnsi="Arial Nova" w:cs="Arial"/>
          <w:sz w:val="20"/>
          <w:szCs w:val="20"/>
        </w:rPr>
      </w:pPr>
      <w:r>
        <w:rPr>
          <w:rFonts w:ascii="Arial Nova" w:hAnsi="Arial Nova" w:cs="Arial"/>
          <w:noProof/>
          <w:sz w:val="20"/>
          <w:szCs w:val="20"/>
        </w:rPr>
        <w:lastRenderedPageBreak/>
        <w:drawing>
          <wp:inline distT="0" distB="0" distL="0" distR="0" wp14:anchorId="219DF1DE" wp14:editId="7EEF6C72">
            <wp:extent cx="8521565" cy="5588758"/>
            <wp:effectExtent l="0" t="0" r="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44131" cy="5603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B8DFAE" w14:textId="6C016920" w:rsidR="000403CE" w:rsidRPr="00F110F7" w:rsidRDefault="00F76D73" w:rsidP="000403CE">
      <w:r w:rsidRPr="006811BA">
        <w:rPr>
          <w:rFonts w:ascii="Aptos" w:hAnsi="Aptos" w:cs="Arial"/>
          <w:b/>
          <w:sz w:val="20"/>
          <w:szCs w:val="20"/>
          <w:lang w:val="en-GB"/>
        </w:rPr>
        <w:t xml:space="preserve">Figure </w:t>
      </w:r>
      <w:r w:rsidR="003F1AB8" w:rsidRPr="006811BA">
        <w:rPr>
          <w:rFonts w:ascii="Aptos" w:hAnsi="Aptos" w:cs="Arial"/>
          <w:b/>
          <w:sz w:val="20"/>
          <w:szCs w:val="20"/>
          <w:lang w:val="en-GB"/>
        </w:rPr>
        <w:t>3</w:t>
      </w:r>
      <w:r w:rsidRPr="006811BA">
        <w:rPr>
          <w:rFonts w:ascii="Aptos" w:hAnsi="Aptos" w:cs="Arial"/>
          <w:b/>
          <w:sz w:val="20"/>
          <w:szCs w:val="20"/>
          <w:lang w:val="en-GB"/>
        </w:rPr>
        <w:t xml:space="preserve">: Nucleotide distances within the family </w:t>
      </w:r>
      <w:r w:rsidRPr="006811BA">
        <w:rPr>
          <w:rFonts w:ascii="Aptos" w:hAnsi="Aptos" w:cs="Arial"/>
          <w:b/>
          <w:i/>
          <w:sz w:val="20"/>
          <w:szCs w:val="20"/>
          <w:lang w:val="en-GB"/>
        </w:rPr>
        <w:t>Bornaviridae</w:t>
      </w:r>
      <w:r w:rsidRPr="006811BA">
        <w:rPr>
          <w:rFonts w:ascii="Aptos" w:hAnsi="Aptos" w:cs="Arial"/>
          <w:b/>
          <w:sz w:val="20"/>
          <w:szCs w:val="20"/>
          <w:lang w:val="en-GB"/>
        </w:rPr>
        <w:t xml:space="preserve"> as calculated by PASC.</w:t>
      </w:r>
      <w:r w:rsidRPr="006811BA">
        <w:rPr>
          <w:rFonts w:ascii="Aptos" w:hAnsi="Aptos" w:cs="Arial"/>
          <w:sz w:val="20"/>
          <w:szCs w:val="20"/>
          <w:lang w:val="en-GB"/>
        </w:rPr>
        <w:t xml:space="preserve"> </w:t>
      </w:r>
      <w:r w:rsidRPr="00E560C7">
        <w:rPr>
          <w:rFonts w:ascii="Aptos" w:hAnsi="Aptos" w:cs="Arial"/>
          <w:sz w:val="20"/>
          <w:szCs w:val="20"/>
          <w:lang w:val="en-GB"/>
        </w:rPr>
        <w:t xml:space="preserve">Colors correspond to demarcation cut-offs:  </w:t>
      </w:r>
      <w:r w:rsidR="00DB1C5E" w:rsidRPr="00E560C7">
        <w:rPr>
          <w:rFonts w:ascii="Aptos" w:hAnsi="Aptos" w:cs="Arial"/>
          <w:sz w:val="20"/>
          <w:szCs w:val="20"/>
          <w:lang w:val="en-GB"/>
        </w:rPr>
        <w:t>≥</w:t>
      </w:r>
      <w:r w:rsidRPr="00E560C7">
        <w:rPr>
          <w:rFonts w:ascii="Aptos" w:hAnsi="Aptos" w:cs="Arial"/>
          <w:sz w:val="20"/>
          <w:szCs w:val="20"/>
          <w:lang w:val="en-GB"/>
        </w:rPr>
        <w:t xml:space="preserve">72% for the same species (green), </w:t>
      </w:r>
      <w:r w:rsidR="00DB1C5E" w:rsidRPr="00E560C7">
        <w:rPr>
          <w:rFonts w:ascii="Aptos" w:hAnsi="Aptos" w:cs="Arial"/>
          <w:sz w:val="20"/>
          <w:szCs w:val="20"/>
          <w:lang w:val="en-GB"/>
        </w:rPr>
        <w:t>&lt;</w:t>
      </w:r>
      <w:r w:rsidRPr="00E560C7">
        <w:rPr>
          <w:rFonts w:ascii="Aptos" w:hAnsi="Aptos" w:cs="Arial"/>
          <w:sz w:val="20"/>
          <w:szCs w:val="20"/>
          <w:lang w:val="en-GB"/>
        </w:rPr>
        <w:t xml:space="preserve">72% and </w:t>
      </w:r>
      <w:r w:rsidR="00DB1C5E" w:rsidRPr="00E560C7">
        <w:rPr>
          <w:rFonts w:ascii="Aptos" w:hAnsi="Aptos" w:cs="Arial"/>
          <w:sz w:val="20"/>
          <w:szCs w:val="20"/>
          <w:lang w:val="en-GB"/>
        </w:rPr>
        <w:t>≥</w:t>
      </w:r>
      <w:r w:rsidRPr="00E560C7">
        <w:rPr>
          <w:rFonts w:ascii="Aptos" w:hAnsi="Aptos" w:cs="Arial"/>
          <w:sz w:val="20"/>
          <w:szCs w:val="20"/>
          <w:lang w:val="en-GB"/>
        </w:rPr>
        <w:t xml:space="preserve">42% for the same genus (yellow), </w:t>
      </w:r>
      <w:r w:rsidR="00DB1C5E" w:rsidRPr="00E560C7">
        <w:rPr>
          <w:rFonts w:ascii="Aptos" w:hAnsi="Aptos" w:cs="Arial"/>
          <w:sz w:val="20"/>
          <w:szCs w:val="20"/>
          <w:lang w:val="en-GB"/>
        </w:rPr>
        <w:t>&lt;</w:t>
      </w:r>
      <w:r w:rsidRPr="00E560C7">
        <w:rPr>
          <w:rFonts w:ascii="Aptos" w:hAnsi="Aptos" w:cs="Arial"/>
          <w:sz w:val="20"/>
          <w:szCs w:val="20"/>
          <w:lang w:val="en-GB"/>
        </w:rPr>
        <w:t>42% different genera (</w:t>
      </w:r>
      <w:r w:rsidR="00E560C7" w:rsidRPr="00E560C7">
        <w:rPr>
          <w:rFonts w:ascii="Aptos" w:hAnsi="Aptos" w:cs="Arial"/>
          <w:sz w:val="20"/>
          <w:szCs w:val="20"/>
          <w:lang w:val="en-GB"/>
        </w:rPr>
        <w:t>sa</w:t>
      </w:r>
      <w:r w:rsidR="00E560C7">
        <w:rPr>
          <w:rFonts w:ascii="Aptos" w:hAnsi="Aptos" w:cs="Arial"/>
          <w:sz w:val="20"/>
          <w:szCs w:val="20"/>
          <w:lang w:val="en-GB"/>
        </w:rPr>
        <w:t xml:space="preserve">lmon </w:t>
      </w:r>
      <w:r w:rsidR="006C2A67" w:rsidRPr="00E560C7">
        <w:rPr>
          <w:rFonts w:ascii="Aptos" w:hAnsi="Aptos" w:cs="Arial"/>
          <w:sz w:val="20"/>
          <w:szCs w:val="20"/>
          <w:lang w:val="en-GB"/>
        </w:rPr>
        <w:t>red</w:t>
      </w:r>
      <w:r w:rsidRPr="00E560C7">
        <w:rPr>
          <w:rFonts w:ascii="Aptos" w:hAnsi="Aptos" w:cs="Arial"/>
          <w:sz w:val="20"/>
          <w:szCs w:val="20"/>
          <w:lang w:val="en-GB"/>
        </w:rPr>
        <w:t xml:space="preserve">). </w:t>
      </w:r>
      <w:r w:rsidR="00E560C7" w:rsidRPr="00E560C7">
        <w:rPr>
          <w:rFonts w:ascii="Aptos" w:hAnsi="Aptos" w:cs="Arial"/>
          <w:sz w:val="20"/>
          <w:szCs w:val="20"/>
          <w:lang w:val="en-GB"/>
        </w:rPr>
        <w:t>V</w:t>
      </w:r>
      <w:r w:rsidRPr="00E560C7">
        <w:rPr>
          <w:rFonts w:ascii="Aptos" w:hAnsi="Aptos" w:cs="Arial"/>
          <w:sz w:val="20"/>
          <w:szCs w:val="20"/>
          <w:lang w:val="en-GB"/>
        </w:rPr>
        <w:t xml:space="preserve">iruses </w:t>
      </w:r>
      <w:r w:rsidR="00E560C7" w:rsidRPr="00E560C7">
        <w:rPr>
          <w:rFonts w:ascii="Aptos" w:hAnsi="Aptos" w:cs="Arial"/>
          <w:sz w:val="20"/>
          <w:szCs w:val="20"/>
          <w:lang w:val="en-GB"/>
        </w:rPr>
        <w:t>analysed in this p</w:t>
      </w:r>
      <w:r w:rsidR="00E560C7">
        <w:rPr>
          <w:rFonts w:ascii="Aptos" w:hAnsi="Aptos" w:cs="Arial"/>
          <w:sz w:val="20"/>
          <w:szCs w:val="20"/>
          <w:lang w:val="en-GB"/>
        </w:rPr>
        <w:t xml:space="preserve">roposal are </w:t>
      </w:r>
      <w:r w:rsidRPr="00E560C7">
        <w:rPr>
          <w:rFonts w:ascii="Aptos" w:hAnsi="Aptos" w:cs="Arial"/>
          <w:sz w:val="20"/>
          <w:szCs w:val="20"/>
          <w:lang w:val="en-GB"/>
        </w:rPr>
        <w:t>highlighted in red.</w:t>
      </w:r>
    </w:p>
    <w:sectPr w:rsidR="000403CE" w:rsidRPr="00F110F7" w:rsidSect="00FC6CFF">
      <w:pgSz w:w="16838" w:h="11906" w:orient="landscape"/>
      <w:pgMar w:top="1440" w:right="1440" w:bottom="1133" w:left="993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6F80BB" w14:textId="77777777" w:rsidR="000E585B" w:rsidRDefault="000E585B">
      <w:r>
        <w:separator/>
      </w:r>
    </w:p>
  </w:endnote>
  <w:endnote w:type="continuationSeparator" w:id="0">
    <w:p w14:paraId="4CA6F861" w14:textId="77777777" w:rsidR="000E585B" w:rsidRDefault="000E58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01"/>
    <w:family w:val="swiss"/>
    <w:pitch w:val="variable"/>
  </w:font>
  <w:font w:name="PingFang SC">
    <w:charset w:val="86"/>
    <w:family w:val="swiss"/>
    <w:pitch w:val="variable"/>
    <w:sig w:usb0="A00002FF" w:usb1="7ACFFDFB" w:usb2="00000017" w:usb3="00000000" w:csb0="00040001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Nova">
    <w:charset w:val="00"/>
    <w:family w:val="swiss"/>
    <w:pitch w:val="variable"/>
    <w:sig w:usb0="0000028F" w:usb1="00000002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SemiBold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98371881"/>
      <w:docPartObj>
        <w:docPartGallery w:val="Page Numbers (Bottom of Page)"/>
        <w:docPartUnique/>
      </w:docPartObj>
    </w:sdtPr>
    <w:sdtEndPr>
      <w:rPr>
        <w:rFonts w:ascii="Aptos" w:hAnsi="Aptos"/>
        <w:color w:val="7F7F7F" w:themeColor="background1" w:themeShade="7F"/>
        <w:spacing w:val="60"/>
        <w:sz w:val="16"/>
        <w:szCs w:val="16"/>
      </w:rPr>
    </w:sdtEndPr>
    <w:sdtContent>
      <w:p w14:paraId="301D0DEA" w14:textId="0546672C" w:rsidR="00767E42" w:rsidRPr="00AD5A3A" w:rsidRDefault="00767E42">
        <w:pPr>
          <w:pStyle w:val="Footer"/>
          <w:pBdr>
            <w:top w:val="single" w:sz="4" w:space="1" w:color="D9D9D9" w:themeColor="background1" w:themeShade="D9"/>
          </w:pBdr>
          <w:rPr>
            <w:rFonts w:ascii="Aptos" w:hAnsi="Aptos"/>
            <w:b/>
            <w:bCs/>
            <w:sz w:val="16"/>
            <w:szCs w:val="16"/>
          </w:rPr>
        </w:pPr>
        <w:r w:rsidRPr="00AD5A3A">
          <w:rPr>
            <w:rFonts w:ascii="Aptos" w:hAnsi="Aptos"/>
            <w:sz w:val="16"/>
            <w:szCs w:val="16"/>
          </w:rPr>
          <w:fldChar w:fldCharType="begin"/>
        </w:r>
        <w:r w:rsidRPr="00AD5A3A">
          <w:rPr>
            <w:rFonts w:ascii="Aptos" w:hAnsi="Aptos"/>
            <w:sz w:val="16"/>
            <w:szCs w:val="16"/>
          </w:rPr>
          <w:instrText xml:space="preserve"> PAGE   \* MERGEFORMAT </w:instrText>
        </w:r>
        <w:r w:rsidRPr="00AD5A3A">
          <w:rPr>
            <w:rFonts w:ascii="Aptos" w:hAnsi="Aptos"/>
            <w:sz w:val="16"/>
            <w:szCs w:val="16"/>
          </w:rPr>
          <w:fldChar w:fldCharType="separate"/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t>2</w:t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fldChar w:fldCharType="end"/>
        </w:r>
        <w:r w:rsidRPr="00AD5A3A">
          <w:rPr>
            <w:rFonts w:ascii="Aptos" w:hAnsi="Aptos"/>
            <w:b/>
            <w:bCs/>
            <w:sz w:val="16"/>
            <w:szCs w:val="16"/>
          </w:rPr>
          <w:t xml:space="preserve"> | </w:t>
        </w:r>
        <w:r w:rsidRPr="00AD5A3A">
          <w:rPr>
            <w:rFonts w:ascii="Aptos" w:hAnsi="Aptos"/>
            <w:color w:val="7F7F7F" w:themeColor="background1" w:themeShade="7F"/>
            <w:spacing w:val="60"/>
            <w:sz w:val="16"/>
            <w:szCs w:val="16"/>
          </w:rPr>
          <w:t>Page</w:t>
        </w:r>
      </w:p>
    </w:sdtContent>
  </w:sdt>
  <w:p w14:paraId="2FCECFD9" w14:textId="77777777" w:rsidR="00767E42" w:rsidRDefault="00767E4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1C522F" w14:textId="77777777" w:rsidR="000E585B" w:rsidRDefault="000E585B">
      <w:r>
        <w:separator/>
      </w:r>
    </w:p>
  </w:footnote>
  <w:footnote w:type="continuationSeparator" w:id="0">
    <w:p w14:paraId="1880A7BE" w14:textId="77777777" w:rsidR="000E585B" w:rsidRDefault="000E585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8CCB4D" w14:textId="59B9DBBA" w:rsidR="00767E42" w:rsidRPr="00F110F7" w:rsidRDefault="00767E42" w:rsidP="00AD5A3A">
    <w:pPr>
      <w:pStyle w:val="Header"/>
      <w:jc w:val="right"/>
      <w:rPr>
        <w:i/>
        <w:sz w:val="18"/>
        <w:szCs w:val="18"/>
      </w:rPr>
    </w:pPr>
    <w:r w:rsidRPr="00C95FB7">
      <w:rPr>
        <w:rFonts w:ascii="Aptos" w:hAnsi="Aptos"/>
        <w:noProof/>
      </w:rPr>
      <w:drawing>
        <wp:anchor distT="0" distB="0" distL="114300" distR="114300" simplePos="0" relativeHeight="251659264" behindDoc="0" locked="0" layoutInCell="1" allowOverlap="1" wp14:anchorId="4A2F57D8" wp14:editId="36A0E421">
          <wp:simplePos x="0" y="0"/>
          <wp:positionH relativeFrom="margin">
            <wp:posOffset>243444</wp:posOffset>
          </wp:positionH>
          <wp:positionV relativeFrom="paragraph">
            <wp:posOffset>-105831</wp:posOffset>
          </wp:positionV>
          <wp:extent cx="560705" cy="344170"/>
          <wp:effectExtent l="0" t="0" r="0" b="0"/>
          <wp:wrapSquare wrapText="bothSides"/>
          <wp:docPr id="5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5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60705" cy="344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110F7">
      <w:rPr>
        <w:rFonts w:ascii="Aptos" w:hAnsi="Aptos"/>
        <w:i/>
        <w:sz w:val="18"/>
        <w:szCs w:val="18"/>
      </w:rPr>
      <w:t>ICTV Taxonomy Proposal Form 2024 v.1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4A9C95D2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A8180D04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A5427A6C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0F84A7BA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C34257CE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E0AC08E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6E9A6D56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FEC0D94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2D48A2B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E8F81EEA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73168F8"/>
    <w:multiLevelType w:val="hybridMultilevel"/>
    <w:tmpl w:val="7F5C80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553514B1"/>
    <w:multiLevelType w:val="hybridMultilevel"/>
    <w:tmpl w:val="FE467624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8F44E28"/>
    <w:multiLevelType w:val="hybridMultilevel"/>
    <w:tmpl w:val="17546E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82519B7"/>
    <w:multiLevelType w:val="hybridMultilevel"/>
    <w:tmpl w:val="87FC6A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CBF3C4E"/>
    <w:multiLevelType w:val="hybridMultilevel"/>
    <w:tmpl w:val="2926E7B0"/>
    <w:lvl w:ilvl="0" w:tplc="F7203C3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7" w15:restartNumberingAfterBreak="0">
    <w:nsid w:val="77D752A3"/>
    <w:multiLevelType w:val="hybridMultilevel"/>
    <w:tmpl w:val="20164188"/>
    <w:lvl w:ilvl="0" w:tplc="08090011">
      <w:start w:val="1"/>
      <w:numFmt w:val="decimal"/>
      <w:lvlText w:val="%1)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1"/>
  </w:num>
  <w:num w:numId="2">
    <w:abstractNumId w:val="16"/>
  </w:num>
  <w:num w:numId="3">
    <w:abstractNumId w:val="12"/>
  </w:num>
  <w:num w:numId="4">
    <w:abstractNumId w:val="13"/>
  </w:num>
  <w:num w:numId="5">
    <w:abstractNumId w:val="0"/>
  </w:num>
  <w:num w:numId="6">
    <w:abstractNumId w:val="1"/>
  </w:num>
  <w:num w:numId="7">
    <w:abstractNumId w:val="2"/>
  </w:num>
  <w:num w:numId="8">
    <w:abstractNumId w:val="3"/>
  </w:num>
  <w:num w:numId="9">
    <w:abstractNumId w:val="4"/>
  </w:num>
  <w:num w:numId="10">
    <w:abstractNumId w:val="5"/>
  </w:num>
  <w:num w:numId="11">
    <w:abstractNumId w:val="6"/>
  </w:num>
  <w:num w:numId="12">
    <w:abstractNumId w:val="7"/>
  </w:num>
  <w:num w:numId="13">
    <w:abstractNumId w:val="8"/>
  </w:num>
  <w:num w:numId="14">
    <w:abstractNumId w:val="9"/>
  </w:num>
  <w:num w:numId="15">
    <w:abstractNumId w:val="10"/>
  </w:num>
  <w:num w:numId="16">
    <w:abstractNumId w:val="14"/>
  </w:num>
  <w:num w:numId="17">
    <w:abstractNumId w:val="17"/>
  </w:num>
  <w:num w:numId="18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4CC"/>
    <w:rsid w:val="00006E53"/>
    <w:rsid w:val="00010DC3"/>
    <w:rsid w:val="00017BF9"/>
    <w:rsid w:val="00022721"/>
    <w:rsid w:val="00027EB1"/>
    <w:rsid w:val="00035A87"/>
    <w:rsid w:val="000403CE"/>
    <w:rsid w:val="000449DB"/>
    <w:rsid w:val="0008012E"/>
    <w:rsid w:val="00091C48"/>
    <w:rsid w:val="000A146A"/>
    <w:rsid w:val="000A7027"/>
    <w:rsid w:val="000B4BEB"/>
    <w:rsid w:val="000B5D78"/>
    <w:rsid w:val="000B6878"/>
    <w:rsid w:val="000D273D"/>
    <w:rsid w:val="000D5F7E"/>
    <w:rsid w:val="000E126C"/>
    <w:rsid w:val="000E585B"/>
    <w:rsid w:val="000F51F4"/>
    <w:rsid w:val="000F7067"/>
    <w:rsid w:val="001041BB"/>
    <w:rsid w:val="00117C72"/>
    <w:rsid w:val="0013113D"/>
    <w:rsid w:val="001322FC"/>
    <w:rsid w:val="001363A8"/>
    <w:rsid w:val="001631FD"/>
    <w:rsid w:val="00171083"/>
    <w:rsid w:val="00172351"/>
    <w:rsid w:val="001A7710"/>
    <w:rsid w:val="001C6393"/>
    <w:rsid w:val="001D3E3E"/>
    <w:rsid w:val="001E7911"/>
    <w:rsid w:val="001F1CA8"/>
    <w:rsid w:val="00200F6B"/>
    <w:rsid w:val="00220A26"/>
    <w:rsid w:val="00225214"/>
    <w:rsid w:val="00225DC9"/>
    <w:rsid w:val="002312CE"/>
    <w:rsid w:val="0023149A"/>
    <w:rsid w:val="0023696B"/>
    <w:rsid w:val="00236CD1"/>
    <w:rsid w:val="00242071"/>
    <w:rsid w:val="00242EAD"/>
    <w:rsid w:val="0025498B"/>
    <w:rsid w:val="00273642"/>
    <w:rsid w:val="00296DA3"/>
    <w:rsid w:val="002A5A83"/>
    <w:rsid w:val="002B0CBE"/>
    <w:rsid w:val="002C1780"/>
    <w:rsid w:val="002D1AC5"/>
    <w:rsid w:val="002D5071"/>
    <w:rsid w:val="00327E73"/>
    <w:rsid w:val="00355CE0"/>
    <w:rsid w:val="00363A30"/>
    <w:rsid w:val="00364E28"/>
    <w:rsid w:val="0037243A"/>
    <w:rsid w:val="00382FE8"/>
    <w:rsid w:val="00383BBF"/>
    <w:rsid w:val="0038593F"/>
    <w:rsid w:val="003A166F"/>
    <w:rsid w:val="003A18C5"/>
    <w:rsid w:val="003A5ED7"/>
    <w:rsid w:val="003B1A32"/>
    <w:rsid w:val="003B3832"/>
    <w:rsid w:val="003C5428"/>
    <w:rsid w:val="003E7033"/>
    <w:rsid w:val="003F1AB8"/>
    <w:rsid w:val="003F2330"/>
    <w:rsid w:val="003F79EB"/>
    <w:rsid w:val="0040603E"/>
    <w:rsid w:val="00423414"/>
    <w:rsid w:val="0043110C"/>
    <w:rsid w:val="00437970"/>
    <w:rsid w:val="004568B7"/>
    <w:rsid w:val="00471256"/>
    <w:rsid w:val="004A7DEB"/>
    <w:rsid w:val="004F2710"/>
    <w:rsid w:val="004F2F1E"/>
    <w:rsid w:val="004F3196"/>
    <w:rsid w:val="00506C98"/>
    <w:rsid w:val="00536426"/>
    <w:rsid w:val="00543F86"/>
    <w:rsid w:val="0056209D"/>
    <w:rsid w:val="00567331"/>
    <w:rsid w:val="00574130"/>
    <w:rsid w:val="00574B1A"/>
    <w:rsid w:val="0058465A"/>
    <w:rsid w:val="005868C9"/>
    <w:rsid w:val="00590DF3"/>
    <w:rsid w:val="005A3B2F"/>
    <w:rsid w:val="005A54C3"/>
    <w:rsid w:val="005B0D92"/>
    <w:rsid w:val="005B531A"/>
    <w:rsid w:val="005D4D84"/>
    <w:rsid w:val="005E40E6"/>
    <w:rsid w:val="00600998"/>
    <w:rsid w:val="006043FB"/>
    <w:rsid w:val="00647549"/>
    <w:rsid w:val="00647814"/>
    <w:rsid w:val="00656119"/>
    <w:rsid w:val="006708F6"/>
    <w:rsid w:val="0067795B"/>
    <w:rsid w:val="006811BA"/>
    <w:rsid w:val="00683D0C"/>
    <w:rsid w:val="00693D8F"/>
    <w:rsid w:val="006C0F51"/>
    <w:rsid w:val="006C2695"/>
    <w:rsid w:val="006C2A67"/>
    <w:rsid w:val="006C7388"/>
    <w:rsid w:val="006D18F6"/>
    <w:rsid w:val="006D428E"/>
    <w:rsid w:val="006E3AB1"/>
    <w:rsid w:val="007045EE"/>
    <w:rsid w:val="00716A35"/>
    <w:rsid w:val="00723577"/>
    <w:rsid w:val="0072682D"/>
    <w:rsid w:val="00736440"/>
    <w:rsid w:val="00737875"/>
    <w:rsid w:val="00740A3F"/>
    <w:rsid w:val="007455CE"/>
    <w:rsid w:val="00755F3F"/>
    <w:rsid w:val="00767E42"/>
    <w:rsid w:val="0077112D"/>
    <w:rsid w:val="007746D3"/>
    <w:rsid w:val="00780255"/>
    <w:rsid w:val="00793B79"/>
    <w:rsid w:val="007B0F70"/>
    <w:rsid w:val="007B6511"/>
    <w:rsid w:val="007D3C1E"/>
    <w:rsid w:val="007D7E33"/>
    <w:rsid w:val="007E0EF5"/>
    <w:rsid w:val="007E667B"/>
    <w:rsid w:val="00804DF8"/>
    <w:rsid w:val="0080596A"/>
    <w:rsid w:val="008171CA"/>
    <w:rsid w:val="00822B3A"/>
    <w:rsid w:val="00824208"/>
    <w:rsid w:val="008308A0"/>
    <w:rsid w:val="00833CB3"/>
    <w:rsid w:val="00836AEC"/>
    <w:rsid w:val="00852D43"/>
    <w:rsid w:val="008815EE"/>
    <w:rsid w:val="008975F6"/>
    <w:rsid w:val="008A1685"/>
    <w:rsid w:val="008A22E9"/>
    <w:rsid w:val="008B43B1"/>
    <w:rsid w:val="008B7248"/>
    <w:rsid w:val="008E66E1"/>
    <w:rsid w:val="008F51E2"/>
    <w:rsid w:val="00901EBC"/>
    <w:rsid w:val="00903048"/>
    <w:rsid w:val="009066E9"/>
    <w:rsid w:val="009078FF"/>
    <w:rsid w:val="00934428"/>
    <w:rsid w:val="009457C8"/>
    <w:rsid w:val="00945999"/>
    <w:rsid w:val="00950458"/>
    <w:rsid w:val="00953FFE"/>
    <w:rsid w:val="009600CF"/>
    <w:rsid w:val="00964F7C"/>
    <w:rsid w:val="009703AF"/>
    <w:rsid w:val="009741D1"/>
    <w:rsid w:val="00976E37"/>
    <w:rsid w:val="0098549A"/>
    <w:rsid w:val="0099021B"/>
    <w:rsid w:val="009A3B4A"/>
    <w:rsid w:val="009A6314"/>
    <w:rsid w:val="009C15C6"/>
    <w:rsid w:val="009D1B13"/>
    <w:rsid w:val="009F7856"/>
    <w:rsid w:val="00A04712"/>
    <w:rsid w:val="00A052AE"/>
    <w:rsid w:val="00A10BA1"/>
    <w:rsid w:val="00A1107E"/>
    <w:rsid w:val="00A174CC"/>
    <w:rsid w:val="00A2357C"/>
    <w:rsid w:val="00A340C0"/>
    <w:rsid w:val="00A443CA"/>
    <w:rsid w:val="00A63AD3"/>
    <w:rsid w:val="00A77B8E"/>
    <w:rsid w:val="00A82FBB"/>
    <w:rsid w:val="00A94097"/>
    <w:rsid w:val="00A94462"/>
    <w:rsid w:val="00A9649C"/>
    <w:rsid w:val="00AA4711"/>
    <w:rsid w:val="00AB2985"/>
    <w:rsid w:val="00AB35CC"/>
    <w:rsid w:val="00AD2884"/>
    <w:rsid w:val="00AD5A3A"/>
    <w:rsid w:val="00AD759B"/>
    <w:rsid w:val="00AE2E79"/>
    <w:rsid w:val="00AE48F2"/>
    <w:rsid w:val="00AE4C73"/>
    <w:rsid w:val="00AE528C"/>
    <w:rsid w:val="00AE53AB"/>
    <w:rsid w:val="00AF4998"/>
    <w:rsid w:val="00B03B7F"/>
    <w:rsid w:val="00B1187F"/>
    <w:rsid w:val="00B1714E"/>
    <w:rsid w:val="00B2627B"/>
    <w:rsid w:val="00B35BFE"/>
    <w:rsid w:val="00B35CC8"/>
    <w:rsid w:val="00B47589"/>
    <w:rsid w:val="00BA7694"/>
    <w:rsid w:val="00BC5A5C"/>
    <w:rsid w:val="00BD7967"/>
    <w:rsid w:val="00BE4F5A"/>
    <w:rsid w:val="00C047D8"/>
    <w:rsid w:val="00C15640"/>
    <w:rsid w:val="00C2594F"/>
    <w:rsid w:val="00C4009E"/>
    <w:rsid w:val="00C420B4"/>
    <w:rsid w:val="00C424C7"/>
    <w:rsid w:val="00C44970"/>
    <w:rsid w:val="00C55633"/>
    <w:rsid w:val="00C63E06"/>
    <w:rsid w:val="00C8154E"/>
    <w:rsid w:val="00C907B7"/>
    <w:rsid w:val="00C95FB7"/>
    <w:rsid w:val="00CA00E8"/>
    <w:rsid w:val="00CB7C24"/>
    <w:rsid w:val="00CC60D5"/>
    <w:rsid w:val="00CD15E5"/>
    <w:rsid w:val="00CD16B8"/>
    <w:rsid w:val="00CD5706"/>
    <w:rsid w:val="00CF2043"/>
    <w:rsid w:val="00CF59EA"/>
    <w:rsid w:val="00D04287"/>
    <w:rsid w:val="00D062BE"/>
    <w:rsid w:val="00D10857"/>
    <w:rsid w:val="00D13AD5"/>
    <w:rsid w:val="00D22857"/>
    <w:rsid w:val="00D23567"/>
    <w:rsid w:val="00D46663"/>
    <w:rsid w:val="00D722C4"/>
    <w:rsid w:val="00D77E1C"/>
    <w:rsid w:val="00D979AF"/>
    <w:rsid w:val="00DB1C5E"/>
    <w:rsid w:val="00DD58AA"/>
    <w:rsid w:val="00DE5249"/>
    <w:rsid w:val="00DF28EB"/>
    <w:rsid w:val="00DF5F1C"/>
    <w:rsid w:val="00E034BE"/>
    <w:rsid w:val="00E341C4"/>
    <w:rsid w:val="00E37077"/>
    <w:rsid w:val="00E50727"/>
    <w:rsid w:val="00E560C7"/>
    <w:rsid w:val="00E56C07"/>
    <w:rsid w:val="00E73019"/>
    <w:rsid w:val="00E81F32"/>
    <w:rsid w:val="00E87285"/>
    <w:rsid w:val="00EA19F6"/>
    <w:rsid w:val="00EA4A3E"/>
    <w:rsid w:val="00EA5762"/>
    <w:rsid w:val="00EC28F3"/>
    <w:rsid w:val="00EC5D9D"/>
    <w:rsid w:val="00ED4569"/>
    <w:rsid w:val="00EE484F"/>
    <w:rsid w:val="00EF2448"/>
    <w:rsid w:val="00F110F7"/>
    <w:rsid w:val="00F4459D"/>
    <w:rsid w:val="00F56992"/>
    <w:rsid w:val="00F70DCC"/>
    <w:rsid w:val="00F711CE"/>
    <w:rsid w:val="00F74510"/>
    <w:rsid w:val="00F76D73"/>
    <w:rsid w:val="00F9028E"/>
    <w:rsid w:val="00F911F1"/>
    <w:rsid w:val="00FA1DC3"/>
    <w:rsid w:val="00FA7FA4"/>
    <w:rsid w:val="00FB32C8"/>
    <w:rsid w:val="00FC6CFF"/>
    <w:rsid w:val="00FD1228"/>
    <w:rsid w:val="00FE247B"/>
    <w:rsid w:val="00FF414A"/>
    <w:rsid w:val="00FF4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D578D2"/>
  <w14:defaultImageDpi w14:val="32767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B35BFE"/>
    <w:rPr>
      <w:rFonts w:ascii="Times New Roman" w:eastAsia="Times New Roman" w:hAnsi="Times New Roman" w:cs="Times New Roman"/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3F2330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F2330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F2330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F2330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F2330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F2330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F2330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F2330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F2330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link w:val="BodyTextChar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nhideWhenUsed/>
    <w:rsid w:val="0043797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43797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37970"/>
    <w:rPr>
      <w:color w:val="954F72" w:themeColor="followedHyperlink"/>
      <w:u w:val="single"/>
    </w:rPr>
  </w:style>
  <w:style w:type="paragraph" w:styleId="Revision">
    <w:name w:val="Revision"/>
    <w:hidden/>
    <w:uiPriority w:val="99"/>
    <w:semiHidden/>
    <w:rsid w:val="0072682D"/>
    <w:rPr>
      <w:rFonts w:ascii="Times New Roman" w:eastAsia="Times New Roman" w:hAnsi="Times New Roman" w:cs="Times New Roman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3A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3AD5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ListParagraph">
    <w:name w:val="List Paragraph"/>
    <w:basedOn w:val="Normal"/>
    <w:uiPriority w:val="34"/>
    <w:qFormat/>
    <w:rsid w:val="00683D0C"/>
    <w:pPr>
      <w:ind w:left="720"/>
      <w:contextualSpacing/>
    </w:pPr>
  </w:style>
  <w:style w:type="table" w:styleId="GridTable1Light">
    <w:name w:val="Grid Table 1 Light"/>
    <w:basedOn w:val="TableNormal"/>
    <w:uiPriority w:val="46"/>
    <w:rsid w:val="00A04712"/>
    <w:rPr>
      <w:sz w:val="22"/>
      <w:szCs w:val="22"/>
      <w:lang w:val="de-DE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Emphasis">
    <w:name w:val="Emphasis"/>
    <w:basedOn w:val="DefaultParagraphFont"/>
    <w:uiPriority w:val="20"/>
    <w:qFormat/>
    <w:rsid w:val="00A04712"/>
    <w:rPr>
      <w:i/>
      <w:iCs/>
    </w:rPr>
  </w:style>
  <w:style w:type="character" w:styleId="PlaceholderText">
    <w:name w:val="Placeholder Text"/>
    <w:basedOn w:val="DefaultParagraphFont"/>
    <w:uiPriority w:val="99"/>
    <w:semiHidden/>
    <w:rsid w:val="003F2330"/>
    <w:rPr>
      <w:color w:val="808080"/>
    </w:rPr>
  </w:style>
  <w:style w:type="paragraph" w:customStyle="1" w:styleId="CitaviBibliographyEntry">
    <w:name w:val="Citavi Bibliography Entry"/>
    <w:basedOn w:val="Normal"/>
    <w:link w:val="CitaviBibliographyEntryZchn"/>
    <w:uiPriority w:val="99"/>
    <w:rsid w:val="003F2330"/>
    <w:pPr>
      <w:tabs>
        <w:tab w:val="left" w:pos="454"/>
      </w:tabs>
      <w:ind w:left="454" w:hanging="454"/>
    </w:pPr>
  </w:style>
  <w:style w:type="character" w:customStyle="1" w:styleId="CitaviBibliographyEntryZchn">
    <w:name w:val="Citavi Bibliography Entry Zchn"/>
    <w:basedOn w:val="DefaultParagraphFont"/>
    <w:link w:val="CitaviBibliographyEntry"/>
    <w:uiPriority w:val="99"/>
    <w:rsid w:val="003F2330"/>
    <w:rPr>
      <w:rFonts w:ascii="Times New Roman" w:eastAsia="Times New Roman" w:hAnsi="Times New Roman" w:cs="Times New Roman"/>
      <w:lang w:val="en-US"/>
    </w:rPr>
  </w:style>
  <w:style w:type="paragraph" w:customStyle="1" w:styleId="CitaviBibliographyHeading">
    <w:name w:val="Citavi Bibliography Heading"/>
    <w:basedOn w:val="Heading1"/>
    <w:link w:val="CitaviBibliographyHeadingZchn"/>
    <w:uiPriority w:val="99"/>
    <w:rsid w:val="003F2330"/>
  </w:style>
  <w:style w:type="character" w:customStyle="1" w:styleId="CitaviBibliographyHeadingZchn">
    <w:name w:val="Citavi Bibliography Heading Zchn"/>
    <w:basedOn w:val="DefaultParagraphFont"/>
    <w:link w:val="CitaviBibliographyHeading"/>
    <w:uiPriority w:val="99"/>
    <w:rsid w:val="003F233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3F233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n-US"/>
    </w:rPr>
  </w:style>
  <w:style w:type="paragraph" w:customStyle="1" w:styleId="CitaviChapterBibliographyHeading">
    <w:name w:val="Citavi Chapter Bibliography Heading"/>
    <w:basedOn w:val="Heading2"/>
    <w:link w:val="CitaviChapterBibliographyHeadingZchn"/>
    <w:uiPriority w:val="99"/>
    <w:rsid w:val="003F2330"/>
  </w:style>
  <w:style w:type="character" w:customStyle="1" w:styleId="CitaviChapterBibliographyHeadingZchn">
    <w:name w:val="Citavi Chapter Bibliography Heading Zchn"/>
    <w:basedOn w:val="DefaultParagraphFont"/>
    <w:link w:val="CitaviChapterBibliographyHeading"/>
    <w:uiPriority w:val="99"/>
    <w:rsid w:val="003F2330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F2330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n-US"/>
    </w:rPr>
  </w:style>
  <w:style w:type="paragraph" w:customStyle="1" w:styleId="CitaviBibliographySubheading1">
    <w:name w:val="Citavi Bibliography Subheading 1"/>
    <w:basedOn w:val="Heading2"/>
    <w:link w:val="CitaviBibliographySubheading1Zchn"/>
    <w:uiPriority w:val="99"/>
    <w:rsid w:val="003F2330"/>
    <w:pPr>
      <w:outlineLvl w:val="9"/>
    </w:pPr>
    <w:rPr>
      <w:rFonts w:ascii="Arial Nova" w:hAnsi="Arial Nova" w:cs="Arial"/>
      <w:sz w:val="20"/>
      <w:szCs w:val="20"/>
    </w:rPr>
  </w:style>
  <w:style w:type="character" w:customStyle="1" w:styleId="CitaviBibliographySubheading1Zchn">
    <w:name w:val="Citavi Bibliography Subheading 1 Zchn"/>
    <w:basedOn w:val="DefaultParagraphFont"/>
    <w:link w:val="CitaviBibliographySubheading1"/>
    <w:uiPriority w:val="99"/>
    <w:rsid w:val="003F2330"/>
    <w:rPr>
      <w:rFonts w:ascii="Arial Nova" w:eastAsiaTheme="majorEastAsia" w:hAnsi="Arial Nova" w:cs="Arial"/>
      <w:color w:val="2F5496" w:themeColor="accent1" w:themeShade="BF"/>
      <w:sz w:val="20"/>
      <w:szCs w:val="20"/>
      <w:lang w:val="en-US"/>
    </w:rPr>
  </w:style>
  <w:style w:type="paragraph" w:customStyle="1" w:styleId="CitaviBibliographySubheading2">
    <w:name w:val="Citavi Bibliography Subheading 2"/>
    <w:basedOn w:val="Heading3"/>
    <w:link w:val="CitaviBibliographySubheading2Zchn"/>
    <w:uiPriority w:val="99"/>
    <w:rsid w:val="003F2330"/>
    <w:pPr>
      <w:outlineLvl w:val="9"/>
    </w:pPr>
    <w:rPr>
      <w:rFonts w:ascii="Arial Nova" w:hAnsi="Arial Nova" w:cs="Arial"/>
      <w:sz w:val="20"/>
      <w:szCs w:val="20"/>
    </w:rPr>
  </w:style>
  <w:style w:type="character" w:customStyle="1" w:styleId="CitaviBibliographySubheading2Zchn">
    <w:name w:val="Citavi Bibliography Subheading 2 Zchn"/>
    <w:basedOn w:val="DefaultParagraphFont"/>
    <w:link w:val="CitaviBibliographySubheading2"/>
    <w:uiPriority w:val="99"/>
    <w:rsid w:val="003F2330"/>
    <w:rPr>
      <w:rFonts w:ascii="Arial Nova" w:eastAsiaTheme="majorEastAsia" w:hAnsi="Arial Nova" w:cs="Arial"/>
      <w:color w:val="1F3763" w:themeColor="accent1" w:themeShade="7F"/>
      <w:sz w:val="20"/>
      <w:szCs w:val="20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F2330"/>
    <w:rPr>
      <w:rFonts w:asciiTheme="majorHAnsi" w:eastAsiaTheme="majorEastAsia" w:hAnsiTheme="majorHAnsi" w:cstheme="majorBidi"/>
      <w:color w:val="1F3763" w:themeColor="accent1" w:themeShade="7F"/>
      <w:lang w:val="en-US"/>
    </w:rPr>
  </w:style>
  <w:style w:type="paragraph" w:customStyle="1" w:styleId="CitaviBibliographySubheading3">
    <w:name w:val="Citavi Bibliography Subheading 3"/>
    <w:basedOn w:val="Heading4"/>
    <w:link w:val="CitaviBibliographySubheading3Zchn"/>
    <w:uiPriority w:val="99"/>
    <w:rsid w:val="003F2330"/>
    <w:pPr>
      <w:outlineLvl w:val="9"/>
    </w:pPr>
    <w:rPr>
      <w:rFonts w:ascii="Arial Nova" w:hAnsi="Arial Nova" w:cs="Arial"/>
      <w:sz w:val="20"/>
      <w:szCs w:val="20"/>
    </w:rPr>
  </w:style>
  <w:style w:type="character" w:customStyle="1" w:styleId="CitaviBibliographySubheading3Zchn">
    <w:name w:val="Citavi Bibliography Subheading 3 Zchn"/>
    <w:basedOn w:val="DefaultParagraphFont"/>
    <w:link w:val="CitaviBibliographySubheading3"/>
    <w:uiPriority w:val="99"/>
    <w:rsid w:val="003F2330"/>
    <w:rPr>
      <w:rFonts w:ascii="Arial Nova" w:eastAsiaTheme="majorEastAsia" w:hAnsi="Arial Nova" w:cs="Arial"/>
      <w:i/>
      <w:iCs/>
      <w:color w:val="2F5496" w:themeColor="accent1" w:themeShade="BF"/>
      <w:sz w:val="20"/>
      <w:szCs w:val="20"/>
      <w:lang w:val="en-US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F2330"/>
    <w:rPr>
      <w:rFonts w:asciiTheme="majorHAnsi" w:eastAsiaTheme="majorEastAsia" w:hAnsiTheme="majorHAnsi" w:cstheme="majorBidi"/>
      <w:i/>
      <w:iCs/>
      <w:color w:val="2F5496" w:themeColor="accent1" w:themeShade="BF"/>
      <w:lang w:val="en-US"/>
    </w:rPr>
  </w:style>
  <w:style w:type="paragraph" w:customStyle="1" w:styleId="CitaviBibliographySubheading4">
    <w:name w:val="Citavi Bibliography Subheading 4"/>
    <w:basedOn w:val="Heading5"/>
    <w:link w:val="CitaviBibliographySubheading4Zchn"/>
    <w:uiPriority w:val="99"/>
    <w:rsid w:val="003F2330"/>
    <w:pPr>
      <w:outlineLvl w:val="9"/>
    </w:pPr>
    <w:rPr>
      <w:rFonts w:ascii="Arial Nova" w:hAnsi="Arial Nova" w:cs="Arial"/>
      <w:sz w:val="20"/>
      <w:szCs w:val="20"/>
    </w:rPr>
  </w:style>
  <w:style w:type="character" w:customStyle="1" w:styleId="CitaviBibliographySubheading4Zchn">
    <w:name w:val="Citavi Bibliography Subheading 4 Zchn"/>
    <w:basedOn w:val="DefaultParagraphFont"/>
    <w:link w:val="CitaviBibliographySubheading4"/>
    <w:uiPriority w:val="99"/>
    <w:rsid w:val="003F2330"/>
    <w:rPr>
      <w:rFonts w:ascii="Arial Nova" w:eastAsiaTheme="majorEastAsia" w:hAnsi="Arial Nova" w:cs="Arial"/>
      <w:color w:val="2F5496" w:themeColor="accent1" w:themeShade="BF"/>
      <w:sz w:val="20"/>
      <w:szCs w:val="20"/>
      <w:lang w:val="en-US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F2330"/>
    <w:rPr>
      <w:rFonts w:asciiTheme="majorHAnsi" w:eastAsiaTheme="majorEastAsia" w:hAnsiTheme="majorHAnsi" w:cstheme="majorBidi"/>
      <w:color w:val="2F5496" w:themeColor="accent1" w:themeShade="BF"/>
      <w:lang w:val="en-US"/>
    </w:rPr>
  </w:style>
  <w:style w:type="paragraph" w:customStyle="1" w:styleId="CitaviBibliographySubheading5">
    <w:name w:val="Citavi Bibliography Subheading 5"/>
    <w:basedOn w:val="Heading6"/>
    <w:link w:val="CitaviBibliographySubheading5Zchn"/>
    <w:uiPriority w:val="99"/>
    <w:rsid w:val="003F2330"/>
    <w:pPr>
      <w:outlineLvl w:val="9"/>
    </w:pPr>
    <w:rPr>
      <w:rFonts w:ascii="Arial Nova" w:hAnsi="Arial Nova" w:cs="Arial"/>
      <w:sz w:val="20"/>
      <w:szCs w:val="20"/>
    </w:rPr>
  </w:style>
  <w:style w:type="character" w:customStyle="1" w:styleId="CitaviBibliographySubheading5Zchn">
    <w:name w:val="Citavi Bibliography Subheading 5 Zchn"/>
    <w:basedOn w:val="DefaultParagraphFont"/>
    <w:link w:val="CitaviBibliographySubheading5"/>
    <w:uiPriority w:val="99"/>
    <w:rsid w:val="003F2330"/>
    <w:rPr>
      <w:rFonts w:ascii="Arial Nova" w:eastAsiaTheme="majorEastAsia" w:hAnsi="Arial Nova" w:cs="Arial"/>
      <w:color w:val="1F3763" w:themeColor="accent1" w:themeShade="7F"/>
      <w:sz w:val="20"/>
      <w:szCs w:val="20"/>
      <w:lang w:val="en-US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F2330"/>
    <w:rPr>
      <w:rFonts w:asciiTheme="majorHAnsi" w:eastAsiaTheme="majorEastAsia" w:hAnsiTheme="majorHAnsi" w:cstheme="majorBidi"/>
      <w:color w:val="1F3763" w:themeColor="accent1" w:themeShade="7F"/>
      <w:lang w:val="en-US"/>
    </w:rPr>
  </w:style>
  <w:style w:type="paragraph" w:customStyle="1" w:styleId="CitaviBibliographySubheading6">
    <w:name w:val="Citavi Bibliography Subheading 6"/>
    <w:basedOn w:val="Heading7"/>
    <w:link w:val="CitaviBibliographySubheading6Zchn"/>
    <w:uiPriority w:val="99"/>
    <w:rsid w:val="003F2330"/>
    <w:pPr>
      <w:outlineLvl w:val="9"/>
    </w:pPr>
    <w:rPr>
      <w:rFonts w:ascii="Arial Nova" w:hAnsi="Arial Nova" w:cs="Arial"/>
      <w:sz w:val="20"/>
      <w:szCs w:val="20"/>
    </w:rPr>
  </w:style>
  <w:style w:type="character" w:customStyle="1" w:styleId="CitaviBibliographySubheading6Zchn">
    <w:name w:val="Citavi Bibliography Subheading 6 Zchn"/>
    <w:basedOn w:val="DefaultParagraphFont"/>
    <w:link w:val="CitaviBibliographySubheading6"/>
    <w:uiPriority w:val="99"/>
    <w:rsid w:val="003F2330"/>
    <w:rPr>
      <w:rFonts w:ascii="Arial Nova" w:eastAsiaTheme="majorEastAsia" w:hAnsi="Arial Nova" w:cs="Arial"/>
      <w:i/>
      <w:iCs/>
      <w:color w:val="1F3763" w:themeColor="accent1" w:themeShade="7F"/>
      <w:sz w:val="20"/>
      <w:szCs w:val="20"/>
      <w:lang w:val="en-US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F2330"/>
    <w:rPr>
      <w:rFonts w:asciiTheme="majorHAnsi" w:eastAsiaTheme="majorEastAsia" w:hAnsiTheme="majorHAnsi" w:cstheme="majorBidi"/>
      <w:i/>
      <w:iCs/>
      <w:color w:val="1F3763" w:themeColor="accent1" w:themeShade="7F"/>
      <w:lang w:val="en-US"/>
    </w:rPr>
  </w:style>
  <w:style w:type="paragraph" w:customStyle="1" w:styleId="CitaviBibliographySubheading7">
    <w:name w:val="Citavi Bibliography Subheading 7"/>
    <w:basedOn w:val="Heading8"/>
    <w:link w:val="CitaviBibliographySubheading7Zchn"/>
    <w:uiPriority w:val="99"/>
    <w:rsid w:val="003F2330"/>
    <w:pPr>
      <w:outlineLvl w:val="9"/>
    </w:pPr>
    <w:rPr>
      <w:rFonts w:ascii="Arial Nova" w:hAnsi="Arial Nova" w:cs="Arial"/>
      <w:sz w:val="20"/>
      <w:szCs w:val="20"/>
    </w:rPr>
  </w:style>
  <w:style w:type="character" w:customStyle="1" w:styleId="CitaviBibliographySubheading7Zchn">
    <w:name w:val="Citavi Bibliography Subheading 7 Zchn"/>
    <w:basedOn w:val="DefaultParagraphFont"/>
    <w:link w:val="CitaviBibliographySubheading7"/>
    <w:uiPriority w:val="99"/>
    <w:rsid w:val="003F2330"/>
    <w:rPr>
      <w:rFonts w:ascii="Arial Nova" w:eastAsiaTheme="majorEastAsia" w:hAnsi="Arial Nova" w:cs="Arial"/>
      <w:color w:val="272727" w:themeColor="text1" w:themeTint="D8"/>
      <w:sz w:val="20"/>
      <w:szCs w:val="20"/>
      <w:lang w:val="en-US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F2330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US"/>
    </w:rPr>
  </w:style>
  <w:style w:type="paragraph" w:customStyle="1" w:styleId="CitaviBibliographySubheading8">
    <w:name w:val="Citavi Bibliography Subheading 8"/>
    <w:basedOn w:val="Heading9"/>
    <w:link w:val="CitaviBibliographySubheading8Zchn"/>
    <w:uiPriority w:val="99"/>
    <w:rsid w:val="003F2330"/>
    <w:pPr>
      <w:outlineLvl w:val="9"/>
    </w:pPr>
    <w:rPr>
      <w:rFonts w:ascii="Arial Nova" w:hAnsi="Arial Nova" w:cs="Arial"/>
      <w:sz w:val="20"/>
      <w:szCs w:val="20"/>
    </w:rPr>
  </w:style>
  <w:style w:type="character" w:customStyle="1" w:styleId="CitaviBibliographySubheading8Zchn">
    <w:name w:val="Citavi Bibliography Subheading 8 Zchn"/>
    <w:basedOn w:val="DefaultParagraphFont"/>
    <w:link w:val="CitaviBibliographySubheading8"/>
    <w:uiPriority w:val="99"/>
    <w:rsid w:val="003F2330"/>
    <w:rPr>
      <w:rFonts w:ascii="Arial Nova" w:eastAsiaTheme="majorEastAsia" w:hAnsi="Arial Nova" w:cs="Arial"/>
      <w:i/>
      <w:iCs/>
      <w:color w:val="272727" w:themeColor="text1" w:themeTint="D8"/>
      <w:sz w:val="20"/>
      <w:szCs w:val="20"/>
      <w:lang w:val="en-US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F2330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val="en-US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80596A"/>
    <w:pPr>
      <w:outlineLvl w:val="9"/>
    </w:pPr>
  </w:style>
  <w:style w:type="paragraph" w:styleId="Bibliography">
    <w:name w:val="Bibliography"/>
    <w:basedOn w:val="Normal"/>
    <w:next w:val="Normal"/>
    <w:uiPriority w:val="37"/>
    <w:semiHidden/>
    <w:unhideWhenUsed/>
    <w:rsid w:val="0080596A"/>
  </w:style>
  <w:style w:type="character" w:styleId="BookTitle">
    <w:name w:val="Book Title"/>
    <w:basedOn w:val="DefaultParagraphFont"/>
    <w:uiPriority w:val="33"/>
    <w:qFormat/>
    <w:rsid w:val="0080596A"/>
    <w:rPr>
      <w:b/>
      <w:bCs/>
      <w:i/>
      <w:iCs/>
      <w:spacing w:val="5"/>
    </w:rPr>
  </w:style>
  <w:style w:type="character" w:styleId="IntenseReference">
    <w:name w:val="Intense Reference"/>
    <w:basedOn w:val="DefaultParagraphFont"/>
    <w:uiPriority w:val="32"/>
    <w:qFormat/>
    <w:rsid w:val="0080596A"/>
    <w:rPr>
      <w:b/>
      <w:bCs/>
      <w:smallCaps/>
      <w:color w:val="4472C4" w:themeColor="accent1"/>
      <w:spacing w:val="5"/>
    </w:rPr>
  </w:style>
  <w:style w:type="character" w:styleId="SubtleReference">
    <w:name w:val="Subtle Reference"/>
    <w:basedOn w:val="DefaultParagraphFont"/>
    <w:uiPriority w:val="31"/>
    <w:qFormat/>
    <w:rsid w:val="0080596A"/>
    <w:rPr>
      <w:smallCaps/>
      <w:color w:val="5A5A5A" w:themeColor="text1" w:themeTint="A5"/>
    </w:rPr>
  </w:style>
  <w:style w:type="character" w:styleId="IntenseEmphasis">
    <w:name w:val="Intense Emphasis"/>
    <w:basedOn w:val="DefaultParagraphFont"/>
    <w:uiPriority w:val="21"/>
    <w:qFormat/>
    <w:rsid w:val="0080596A"/>
    <w:rPr>
      <w:i/>
      <w:iCs/>
      <w:color w:val="4472C4" w:themeColor="accent1"/>
    </w:rPr>
  </w:style>
  <w:style w:type="character" w:styleId="SubtleEmphasis">
    <w:name w:val="Subtle Emphasis"/>
    <w:basedOn w:val="DefaultParagraphFont"/>
    <w:uiPriority w:val="19"/>
    <w:qFormat/>
    <w:rsid w:val="0080596A"/>
    <w:rPr>
      <w:i/>
      <w:iCs/>
      <w:color w:val="404040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0596A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0596A"/>
    <w:rPr>
      <w:rFonts w:ascii="Times New Roman" w:eastAsia="Times New Roman" w:hAnsi="Times New Roman" w:cs="Times New Roman"/>
      <w:i/>
      <w:iCs/>
      <w:color w:val="4472C4" w:themeColor="accent1"/>
      <w:lang w:val="en-US"/>
    </w:rPr>
  </w:style>
  <w:style w:type="paragraph" w:styleId="Quote">
    <w:name w:val="Quote"/>
    <w:basedOn w:val="Normal"/>
    <w:next w:val="Normal"/>
    <w:link w:val="QuoteChar"/>
    <w:uiPriority w:val="29"/>
    <w:qFormat/>
    <w:rsid w:val="0080596A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0596A"/>
    <w:rPr>
      <w:rFonts w:ascii="Times New Roman" w:eastAsia="Times New Roman" w:hAnsi="Times New Roman" w:cs="Times New Roman"/>
      <w:i/>
      <w:iCs/>
      <w:color w:val="404040" w:themeColor="text1" w:themeTint="BF"/>
      <w:lang w:val="en-US"/>
    </w:rPr>
  </w:style>
  <w:style w:type="table" w:styleId="MediumList1-Accent1">
    <w:name w:val="Medium List 1 Accent 1"/>
    <w:basedOn w:val="TableNormal"/>
    <w:uiPriority w:val="65"/>
    <w:semiHidden/>
    <w:unhideWhenUsed/>
    <w:rsid w:val="0080596A"/>
    <w:rPr>
      <w:color w:val="000000" w:themeColor="text1"/>
    </w:rPr>
    <w:tblPr>
      <w:tblStyleRowBandSize w:val="1"/>
      <w:tblStyleColBandSize w:val="1"/>
      <w:tblBorders>
        <w:top w:val="single" w:sz="8" w:space="0" w:color="4472C4" w:themeColor="accent1"/>
        <w:bottom w:val="single" w:sz="8" w:space="0" w:color="4472C4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472C4" w:themeColor="accen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4472C4" w:themeColor="accent1"/>
          <w:bottom w:val="single" w:sz="8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472C4" w:themeColor="accent1"/>
          <w:bottom w:val="single" w:sz="8" w:space="0" w:color="4472C4" w:themeColor="accent1"/>
        </w:tcBorders>
      </w:tcPr>
    </w:tblStylePr>
    <w:tblStylePr w:type="band1Vert">
      <w:tblPr/>
      <w:tcPr>
        <w:shd w:val="clear" w:color="auto" w:fill="D0DBF0" w:themeFill="accent1" w:themeFillTint="3F"/>
      </w:tcPr>
    </w:tblStylePr>
    <w:tblStylePr w:type="band1Horz">
      <w:tblPr/>
      <w:tcPr>
        <w:shd w:val="clear" w:color="auto" w:fill="D0DBF0" w:themeFill="accent1" w:themeFillTint="3F"/>
      </w:tcPr>
    </w:tblStylePr>
  </w:style>
  <w:style w:type="table" w:styleId="MediumShading2-Accent1">
    <w:name w:val="Medium Shading 2 Accent 1"/>
    <w:basedOn w:val="TableNormal"/>
    <w:uiPriority w:val="64"/>
    <w:semiHidden/>
    <w:unhideWhenUsed/>
    <w:rsid w:val="00805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472C4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472C4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472C4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semiHidden/>
    <w:unhideWhenUsed/>
    <w:rsid w:val="0080596A"/>
    <w:tblPr>
      <w:tblStyleRowBandSize w:val="1"/>
      <w:tblStyleColBandSize w:val="1"/>
      <w:tblBorders>
        <w:top w:val="single" w:sz="8" w:space="0" w:color="7295D2" w:themeColor="accent1" w:themeTint="BF"/>
        <w:left w:val="single" w:sz="8" w:space="0" w:color="7295D2" w:themeColor="accent1" w:themeTint="BF"/>
        <w:bottom w:val="single" w:sz="8" w:space="0" w:color="7295D2" w:themeColor="accent1" w:themeTint="BF"/>
        <w:right w:val="single" w:sz="8" w:space="0" w:color="7295D2" w:themeColor="accent1" w:themeTint="BF"/>
        <w:insideH w:val="single" w:sz="8" w:space="0" w:color="7295D2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295D2" w:themeColor="accent1" w:themeTint="BF"/>
          <w:left w:val="single" w:sz="8" w:space="0" w:color="7295D2" w:themeColor="accent1" w:themeTint="BF"/>
          <w:bottom w:val="single" w:sz="8" w:space="0" w:color="7295D2" w:themeColor="accent1" w:themeTint="BF"/>
          <w:right w:val="single" w:sz="8" w:space="0" w:color="7295D2" w:themeColor="accent1" w:themeTint="BF"/>
          <w:insideH w:val="nil"/>
          <w:insideV w:val="nil"/>
        </w:tcBorders>
        <w:shd w:val="clear" w:color="auto" w:fill="4472C4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295D2" w:themeColor="accent1" w:themeTint="BF"/>
          <w:left w:val="single" w:sz="8" w:space="0" w:color="7295D2" w:themeColor="accent1" w:themeTint="BF"/>
          <w:bottom w:val="single" w:sz="8" w:space="0" w:color="7295D2" w:themeColor="accent1" w:themeTint="BF"/>
          <w:right w:val="single" w:sz="8" w:space="0" w:color="7295D2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0DBF0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0DBF0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LightGrid-Accent1">
    <w:name w:val="Light Grid Accent 1"/>
    <w:basedOn w:val="TableNormal"/>
    <w:uiPriority w:val="62"/>
    <w:semiHidden/>
    <w:unhideWhenUsed/>
    <w:rsid w:val="0080596A"/>
    <w:tblPr>
      <w:tblStyleRowBandSize w:val="1"/>
      <w:tblStyleColBandSize w:val="1"/>
      <w:tblBorders>
        <w:top w:val="single" w:sz="8" w:space="0" w:color="4472C4" w:themeColor="accent1"/>
        <w:left w:val="single" w:sz="8" w:space="0" w:color="4472C4" w:themeColor="accent1"/>
        <w:bottom w:val="single" w:sz="8" w:space="0" w:color="4472C4" w:themeColor="accent1"/>
        <w:right w:val="single" w:sz="8" w:space="0" w:color="4472C4" w:themeColor="accent1"/>
        <w:insideH w:val="single" w:sz="8" w:space="0" w:color="4472C4" w:themeColor="accent1"/>
        <w:insideV w:val="single" w:sz="8" w:space="0" w:color="4472C4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18" w:space="0" w:color="4472C4" w:themeColor="accent1"/>
          <w:right w:val="single" w:sz="8" w:space="0" w:color="4472C4" w:themeColor="accent1"/>
          <w:insideH w:val="nil"/>
          <w:insideV w:val="single" w:sz="8" w:space="0" w:color="4472C4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  <w:insideH w:val="nil"/>
          <w:insideV w:val="single" w:sz="8" w:space="0" w:color="4472C4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  <w:tblStylePr w:type="band1Vert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  <w:shd w:val="clear" w:color="auto" w:fill="D0DBF0" w:themeFill="accent1" w:themeFillTint="3F"/>
      </w:tcPr>
    </w:tblStylePr>
    <w:tblStylePr w:type="band1Horz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  <w:insideV w:val="single" w:sz="8" w:space="0" w:color="4472C4" w:themeColor="accent1"/>
        </w:tcBorders>
        <w:shd w:val="clear" w:color="auto" w:fill="D0DBF0" w:themeFill="accent1" w:themeFillTint="3F"/>
      </w:tcPr>
    </w:tblStylePr>
    <w:tblStylePr w:type="band2Horz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  <w:insideV w:val="single" w:sz="8" w:space="0" w:color="4472C4" w:themeColor="accent1"/>
        </w:tcBorders>
      </w:tcPr>
    </w:tblStylePr>
  </w:style>
  <w:style w:type="table" w:styleId="LightList-Accent1">
    <w:name w:val="Light List Accent 1"/>
    <w:basedOn w:val="TableNormal"/>
    <w:uiPriority w:val="61"/>
    <w:semiHidden/>
    <w:unhideWhenUsed/>
    <w:rsid w:val="0080596A"/>
    <w:tblPr>
      <w:tblStyleRowBandSize w:val="1"/>
      <w:tblStyleColBandSize w:val="1"/>
      <w:tblBorders>
        <w:top w:val="single" w:sz="8" w:space="0" w:color="4472C4" w:themeColor="accent1"/>
        <w:left w:val="single" w:sz="8" w:space="0" w:color="4472C4" w:themeColor="accent1"/>
        <w:bottom w:val="single" w:sz="8" w:space="0" w:color="4472C4" w:themeColor="accent1"/>
        <w:right w:val="single" w:sz="8" w:space="0" w:color="4472C4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472C4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  <w:tblStylePr w:type="band1Horz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</w:style>
  <w:style w:type="table" w:styleId="LightShading-Accent1">
    <w:name w:val="Light Shading Accent 1"/>
    <w:basedOn w:val="TableNormal"/>
    <w:uiPriority w:val="60"/>
    <w:semiHidden/>
    <w:unhideWhenUsed/>
    <w:rsid w:val="0080596A"/>
    <w:rPr>
      <w:color w:val="2F5496" w:themeColor="accent1" w:themeShade="BF"/>
    </w:rPr>
    <w:tblPr>
      <w:tblStyleRowBandSize w:val="1"/>
      <w:tblStyleColBandSize w:val="1"/>
      <w:tblBorders>
        <w:top w:val="single" w:sz="8" w:space="0" w:color="4472C4" w:themeColor="accent1"/>
        <w:bottom w:val="single" w:sz="8" w:space="0" w:color="4472C4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 w:themeColor="accent1"/>
          <w:left w:val="nil"/>
          <w:bottom w:val="single" w:sz="8" w:space="0" w:color="4472C4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 w:themeColor="accent1"/>
          <w:left w:val="nil"/>
          <w:bottom w:val="single" w:sz="8" w:space="0" w:color="4472C4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DBF0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0DBF0" w:themeFill="accent1" w:themeFillTint="3F"/>
      </w:tcPr>
    </w:tblStylePr>
  </w:style>
  <w:style w:type="table" w:styleId="ColorfulGrid">
    <w:name w:val="Colorful Grid"/>
    <w:basedOn w:val="TableNormal"/>
    <w:uiPriority w:val="73"/>
    <w:semiHidden/>
    <w:unhideWhenUsed/>
    <w:rsid w:val="0080596A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List">
    <w:name w:val="Colorful List"/>
    <w:basedOn w:val="TableNormal"/>
    <w:uiPriority w:val="72"/>
    <w:semiHidden/>
    <w:unhideWhenUsed/>
    <w:rsid w:val="0080596A"/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D25F12" w:themeFill="accent2" w:themeFillShade="CC"/>
      </w:tcPr>
    </w:tblStylePr>
    <w:tblStylePr w:type="lastRow">
      <w:rPr>
        <w:b/>
        <w:bCs/>
        <w:color w:val="D25F1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Shading">
    <w:name w:val="Colorful Shading"/>
    <w:basedOn w:val="TableNormal"/>
    <w:uiPriority w:val="71"/>
    <w:semiHidden/>
    <w:unhideWhenUsed/>
    <w:rsid w:val="0080596A"/>
    <w:rPr>
      <w:color w:val="000000" w:themeColor="text1"/>
    </w:rPr>
    <w:tblPr>
      <w:tblStyleRowBandSize w:val="1"/>
      <w:tblStyleColBandSize w:val="1"/>
      <w:tblBorders>
        <w:top w:val="single" w:sz="24" w:space="0" w:color="ED7D31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7D3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DarkList">
    <w:name w:val="Dark List"/>
    <w:basedOn w:val="TableNormal"/>
    <w:uiPriority w:val="70"/>
    <w:semiHidden/>
    <w:unhideWhenUsed/>
    <w:rsid w:val="0080596A"/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MediumGrid3">
    <w:name w:val="Medium Grid 3"/>
    <w:basedOn w:val="TableNormal"/>
    <w:uiPriority w:val="69"/>
    <w:semiHidden/>
    <w:unhideWhenUsed/>
    <w:rsid w:val="00805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2">
    <w:name w:val="Medium Grid 2"/>
    <w:basedOn w:val="TableNormal"/>
    <w:uiPriority w:val="68"/>
    <w:semiHidden/>
    <w:unhideWhenUsed/>
    <w:rsid w:val="0080596A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1">
    <w:name w:val="Medium Grid 1"/>
    <w:basedOn w:val="TableNormal"/>
    <w:uiPriority w:val="67"/>
    <w:semiHidden/>
    <w:unhideWhenUsed/>
    <w:rsid w:val="0080596A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List2">
    <w:name w:val="Medium List 2"/>
    <w:basedOn w:val="TableNormal"/>
    <w:uiPriority w:val="66"/>
    <w:semiHidden/>
    <w:unhideWhenUsed/>
    <w:rsid w:val="0080596A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1">
    <w:name w:val="Medium List 1"/>
    <w:basedOn w:val="TableNormal"/>
    <w:uiPriority w:val="65"/>
    <w:semiHidden/>
    <w:unhideWhenUsed/>
    <w:rsid w:val="0080596A"/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Shading2">
    <w:name w:val="Medium Shading 2"/>
    <w:basedOn w:val="TableNormal"/>
    <w:uiPriority w:val="64"/>
    <w:semiHidden/>
    <w:unhideWhenUsed/>
    <w:rsid w:val="00805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ediumShading1">
    <w:name w:val="Medium Shading 1"/>
    <w:basedOn w:val="TableNormal"/>
    <w:uiPriority w:val="63"/>
    <w:semiHidden/>
    <w:unhideWhenUsed/>
    <w:rsid w:val="0080596A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LightGrid">
    <w:name w:val="Light Grid"/>
    <w:basedOn w:val="TableNormal"/>
    <w:uiPriority w:val="62"/>
    <w:semiHidden/>
    <w:unhideWhenUsed/>
    <w:rsid w:val="0080596A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List">
    <w:name w:val="Light List"/>
    <w:basedOn w:val="TableNormal"/>
    <w:uiPriority w:val="61"/>
    <w:semiHidden/>
    <w:unhideWhenUsed/>
    <w:rsid w:val="0080596A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Shading">
    <w:name w:val="Light Shading"/>
    <w:basedOn w:val="TableNormal"/>
    <w:uiPriority w:val="60"/>
    <w:semiHidden/>
    <w:unhideWhenUsed/>
    <w:rsid w:val="0080596A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styleId="NoSpacing">
    <w:name w:val="No Spacing"/>
    <w:uiPriority w:val="1"/>
    <w:qFormat/>
    <w:rsid w:val="0080596A"/>
    <w:rPr>
      <w:rFonts w:ascii="Times New Roman" w:eastAsia="Times New Roman" w:hAnsi="Times New Roman" w:cs="Times New Roman"/>
      <w:lang w:val="en-US"/>
    </w:rPr>
  </w:style>
  <w:style w:type="character" w:styleId="HTMLVariable">
    <w:name w:val="HTML Variable"/>
    <w:basedOn w:val="DefaultParagraphFont"/>
    <w:uiPriority w:val="99"/>
    <w:semiHidden/>
    <w:unhideWhenUsed/>
    <w:rsid w:val="0080596A"/>
    <w:rPr>
      <w:i/>
      <w:iCs/>
    </w:rPr>
  </w:style>
  <w:style w:type="character" w:styleId="HTMLTypewriter">
    <w:name w:val="HTML Typewriter"/>
    <w:basedOn w:val="DefaultParagraphFont"/>
    <w:uiPriority w:val="99"/>
    <w:semiHidden/>
    <w:unhideWhenUsed/>
    <w:rsid w:val="0080596A"/>
    <w:rPr>
      <w:rFonts w:ascii="Consolas" w:hAnsi="Consolas"/>
      <w:sz w:val="20"/>
      <w:szCs w:val="20"/>
    </w:rPr>
  </w:style>
  <w:style w:type="character" w:styleId="HTMLSample">
    <w:name w:val="HTML Sample"/>
    <w:basedOn w:val="DefaultParagraphFont"/>
    <w:uiPriority w:val="99"/>
    <w:semiHidden/>
    <w:unhideWhenUsed/>
    <w:rsid w:val="0080596A"/>
    <w:rPr>
      <w:rFonts w:ascii="Consolas" w:hAnsi="Consolas"/>
      <w:sz w:val="24"/>
      <w:szCs w:val="24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80596A"/>
    <w:rPr>
      <w:rFonts w:ascii="Consolas" w:hAnsi="Consolas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80596A"/>
    <w:rPr>
      <w:rFonts w:ascii="Consolas" w:eastAsia="Times New Roman" w:hAnsi="Consolas" w:cs="Times New Roman"/>
      <w:sz w:val="20"/>
      <w:szCs w:val="20"/>
      <w:lang w:val="en-US"/>
    </w:rPr>
  </w:style>
  <w:style w:type="character" w:styleId="HTMLKeyboard">
    <w:name w:val="HTML Keyboard"/>
    <w:basedOn w:val="DefaultParagraphFont"/>
    <w:uiPriority w:val="99"/>
    <w:semiHidden/>
    <w:unhideWhenUsed/>
    <w:rsid w:val="0080596A"/>
    <w:rPr>
      <w:rFonts w:ascii="Consolas" w:hAnsi="Consolas"/>
      <w:sz w:val="20"/>
      <w:szCs w:val="20"/>
    </w:rPr>
  </w:style>
  <w:style w:type="character" w:styleId="HTMLDefinition">
    <w:name w:val="HTML Definition"/>
    <w:basedOn w:val="DefaultParagraphFont"/>
    <w:uiPriority w:val="99"/>
    <w:semiHidden/>
    <w:unhideWhenUsed/>
    <w:rsid w:val="0080596A"/>
    <w:rPr>
      <w:i/>
      <w:iCs/>
    </w:rPr>
  </w:style>
  <w:style w:type="character" w:styleId="HTMLCode">
    <w:name w:val="HTML Code"/>
    <w:basedOn w:val="DefaultParagraphFont"/>
    <w:uiPriority w:val="99"/>
    <w:semiHidden/>
    <w:unhideWhenUsed/>
    <w:rsid w:val="0080596A"/>
    <w:rPr>
      <w:rFonts w:ascii="Consolas" w:hAnsi="Consolas"/>
      <w:sz w:val="20"/>
      <w:szCs w:val="20"/>
    </w:rPr>
  </w:style>
  <w:style w:type="character" w:styleId="HTMLCite">
    <w:name w:val="HTML Cite"/>
    <w:basedOn w:val="DefaultParagraphFont"/>
    <w:uiPriority w:val="99"/>
    <w:semiHidden/>
    <w:unhideWhenUsed/>
    <w:rsid w:val="0080596A"/>
    <w:rPr>
      <w:i/>
      <w:iCs/>
    </w:rPr>
  </w:style>
  <w:style w:type="paragraph" w:styleId="HTMLAddress">
    <w:name w:val="HTML Address"/>
    <w:basedOn w:val="Normal"/>
    <w:link w:val="HTMLAddressChar"/>
    <w:uiPriority w:val="99"/>
    <w:semiHidden/>
    <w:unhideWhenUsed/>
    <w:rsid w:val="0080596A"/>
    <w:rPr>
      <w:i/>
      <w:iCs/>
    </w:rPr>
  </w:style>
  <w:style w:type="character" w:customStyle="1" w:styleId="HTMLAddressChar">
    <w:name w:val="HTML Address Char"/>
    <w:basedOn w:val="DefaultParagraphFont"/>
    <w:link w:val="HTMLAddress"/>
    <w:uiPriority w:val="99"/>
    <w:semiHidden/>
    <w:rsid w:val="0080596A"/>
    <w:rPr>
      <w:rFonts w:ascii="Times New Roman" w:eastAsia="Times New Roman" w:hAnsi="Times New Roman" w:cs="Times New Roman"/>
      <w:i/>
      <w:iCs/>
      <w:lang w:val="en-US"/>
    </w:rPr>
  </w:style>
  <w:style w:type="character" w:styleId="HTMLAcronym">
    <w:name w:val="HTML Acronym"/>
    <w:basedOn w:val="DefaultParagraphFont"/>
    <w:uiPriority w:val="99"/>
    <w:semiHidden/>
    <w:unhideWhenUsed/>
    <w:rsid w:val="0080596A"/>
  </w:style>
  <w:style w:type="paragraph" w:styleId="NormalWeb">
    <w:name w:val="Normal (Web)"/>
    <w:basedOn w:val="Normal"/>
    <w:uiPriority w:val="99"/>
    <w:semiHidden/>
    <w:unhideWhenUsed/>
    <w:rsid w:val="0080596A"/>
  </w:style>
  <w:style w:type="paragraph" w:styleId="PlainText">
    <w:name w:val="Plain Text"/>
    <w:basedOn w:val="Normal"/>
    <w:link w:val="PlainTextChar"/>
    <w:uiPriority w:val="99"/>
    <w:semiHidden/>
    <w:unhideWhenUsed/>
    <w:rsid w:val="0080596A"/>
    <w:rPr>
      <w:rFonts w:ascii="Consolas" w:hAnsi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80596A"/>
    <w:rPr>
      <w:rFonts w:ascii="Consolas" w:eastAsia="Times New Roman" w:hAnsi="Consolas" w:cs="Times New Roman"/>
      <w:sz w:val="21"/>
      <w:szCs w:val="21"/>
      <w:lang w:val="en-US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80596A"/>
    <w:rPr>
      <w:rFonts w:ascii="Segoe UI" w:hAnsi="Segoe UI" w:cs="Segoe UI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80596A"/>
    <w:rPr>
      <w:rFonts w:ascii="Segoe UI" w:eastAsia="Times New Roman" w:hAnsi="Segoe UI" w:cs="Segoe UI"/>
      <w:sz w:val="16"/>
      <w:szCs w:val="16"/>
      <w:lang w:val="en-US"/>
    </w:rPr>
  </w:style>
  <w:style w:type="character" w:styleId="Strong">
    <w:name w:val="Strong"/>
    <w:basedOn w:val="DefaultParagraphFont"/>
    <w:uiPriority w:val="22"/>
    <w:qFormat/>
    <w:rsid w:val="0080596A"/>
    <w:rPr>
      <w:b/>
      <w:bCs/>
    </w:rPr>
  </w:style>
  <w:style w:type="paragraph" w:styleId="BlockText">
    <w:name w:val="Block Text"/>
    <w:basedOn w:val="Normal"/>
    <w:uiPriority w:val="99"/>
    <w:semiHidden/>
    <w:unhideWhenUsed/>
    <w:rsid w:val="0080596A"/>
    <w:pPr>
      <w:pBdr>
        <w:top w:val="single" w:sz="2" w:space="10" w:color="4472C4" w:themeColor="accent1"/>
        <w:left w:val="single" w:sz="2" w:space="10" w:color="4472C4" w:themeColor="accent1"/>
        <w:bottom w:val="single" w:sz="2" w:space="10" w:color="4472C4" w:themeColor="accent1"/>
        <w:right w:val="single" w:sz="2" w:space="10" w:color="4472C4" w:themeColor="accent1"/>
      </w:pBdr>
      <w:ind w:left="1152" w:right="1152"/>
    </w:pPr>
    <w:rPr>
      <w:rFonts w:asciiTheme="minorHAnsi" w:eastAsiaTheme="minorEastAsia" w:hAnsiTheme="minorHAnsi" w:cstheme="minorBidi"/>
      <w:i/>
      <w:iCs/>
      <w:color w:val="4472C4" w:themeColor="accent1"/>
    </w:rPr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80596A"/>
    <w:pPr>
      <w:spacing w:after="120"/>
      <w:ind w:left="283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80596A"/>
    <w:rPr>
      <w:rFonts w:ascii="Times New Roman" w:eastAsia="Times New Roman" w:hAnsi="Times New Roman" w:cs="Times New Roman"/>
      <w:sz w:val="16"/>
      <w:szCs w:val="16"/>
      <w:lang w:val="en-US"/>
    </w:rPr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80596A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80596A"/>
    <w:rPr>
      <w:rFonts w:ascii="Times New Roman" w:eastAsia="Times New Roman" w:hAnsi="Times New Roman" w:cs="Times New Roman"/>
      <w:lang w:val="en-US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80596A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80596A"/>
    <w:rPr>
      <w:rFonts w:ascii="Times New Roman" w:eastAsia="Times New Roman" w:hAnsi="Times New Roman" w:cs="Times New Roman"/>
      <w:sz w:val="16"/>
      <w:szCs w:val="16"/>
      <w:lang w:val="en-US"/>
    </w:rPr>
  </w:style>
  <w:style w:type="paragraph" w:styleId="BodyText2">
    <w:name w:val="Body Text 2"/>
    <w:basedOn w:val="Normal"/>
    <w:link w:val="BodyText2Char"/>
    <w:uiPriority w:val="99"/>
    <w:semiHidden/>
    <w:unhideWhenUsed/>
    <w:rsid w:val="0080596A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80596A"/>
    <w:rPr>
      <w:rFonts w:ascii="Times New Roman" w:eastAsia="Times New Roman" w:hAnsi="Times New Roman" w:cs="Times New Roman"/>
      <w:lang w:val="en-US"/>
    </w:rPr>
  </w:style>
  <w:style w:type="paragraph" w:styleId="NoteHeading">
    <w:name w:val="Note Heading"/>
    <w:basedOn w:val="Normal"/>
    <w:next w:val="Normal"/>
    <w:link w:val="NoteHeadingChar"/>
    <w:uiPriority w:val="99"/>
    <w:semiHidden/>
    <w:unhideWhenUsed/>
    <w:rsid w:val="0080596A"/>
  </w:style>
  <w:style w:type="character" w:customStyle="1" w:styleId="NoteHeadingChar">
    <w:name w:val="Note Heading Char"/>
    <w:basedOn w:val="DefaultParagraphFont"/>
    <w:link w:val="NoteHeading"/>
    <w:uiPriority w:val="99"/>
    <w:semiHidden/>
    <w:rsid w:val="0080596A"/>
    <w:rPr>
      <w:rFonts w:ascii="Times New Roman" w:eastAsia="Times New Roman" w:hAnsi="Times New Roman" w:cs="Times New Roman"/>
      <w:lang w:val="en-US"/>
    </w:rPr>
  </w:style>
  <w:style w:type="paragraph" w:styleId="BodyTextFirstIndent2">
    <w:name w:val="Body Text First Indent 2"/>
    <w:basedOn w:val="BodyTextIndent"/>
    <w:link w:val="BodyTextFirstIndent2Char"/>
    <w:uiPriority w:val="99"/>
    <w:semiHidden/>
    <w:unhideWhenUsed/>
    <w:rsid w:val="0080596A"/>
    <w:pPr>
      <w:ind w:left="360" w:firstLine="360"/>
    </w:pPr>
    <w:rPr>
      <w:rFonts w:ascii="Times New Roman" w:eastAsia="Times New Roman" w:hAnsi="Times New Roman"/>
      <w:szCs w:val="24"/>
      <w:lang w:eastAsia="en-US"/>
    </w:r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semiHidden/>
    <w:rsid w:val="0080596A"/>
    <w:rPr>
      <w:rFonts w:ascii="Times New Roman" w:eastAsia="Times New Roman" w:hAnsi="Times New Roman" w:cs="Times New Roman"/>
      <w:szCs w:val="20"/>
      <w:lang w:val="en-US" w:eastAsia="en-GB"/>
    </w:rPr>
  </w:style>
  <w:style w:type="paragraph" w:styleId="BodyTextFirstIndent">
    <w:name w:val="Body Text First Indent"/>
    <w:basedOn w:val="BodyText"/>
    <w:link w:val="BodyTextFirstIndentChar"/>
    <w:uiPriority w:val="99"/>
    <w:semiHidden/>
    <w:unhideWhenUsed/>
    <w:rsid w:val="0080596A"/>
    <w:pPr>
      <w:spacing w:after="0" w:line="240" w:lineRule="auto"/>
      <w:ind w:firstLine="360"/>
    </w:pPr>
  </w:style>
  <w:style w:type="character" w:customStyle="1" w:styleId="BodyTextChar">
    <w:name w:val="Body Text Char"/>
    <w:basedOn w:val="DefaultParagraphFont"/>
    <w:link w:val="BodyText"/>
    <w:rsid w:val="0080596A"/>
    <w:rPr>
      <w:rFonts w:ascii="Times New Roman" w:eastAsia="Times New Roman" w:hAnsi="Times New Roman" w:cs="Times New Roman"/>
      <w:lang w:val="en-US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semiHidden/>
    <w:rsid w:val="0080596A"/>
    <w:rPr>
      <w:rFonts w:ascii="Times New Roman" w:eastAsia="Times New Roman" w:hAnsi="Times New Roman" w:cs="Times New Roman"/>
      <w:lang w:val="en-US"/>
    </w:rPr>
  </w:style>
  <w:style w:type="paragraph" w:styleId="Date">
    <w:name w:val="Date"/>
    <w:basedOn w:val="Normal"/>
    <w:next w:val="Normal"/>
    <w:link w:val="DateChar"/>
    <w:uiPriority w:val="99"/>
    <w:semiHidden/>
    <w:unhideWhenUsed/>
    <w:rsid w:val="0080596A"/>
  </w:style>
  <w:style w:type="character" w:customStyle="1" w:styleId="DateChar">
    <w:name w:val="Date Char"/>
    <w:basedOn w:val="DefaultParagraphFont"/>
    <w:link w:val="Date"/>
    <w:uiPriority w:val="99"/>
    <w:semiHidden/>
    <w:rsid w:val="0080596A"/>
    <w:rPr>
      <w:rFonts w:ascii="Times New Roman" w:eastAsia="Times New Roman" w:hAnsi="Times New Roman" w:cs="Times New Roman"/>
      <w:lang w:val="en-US"/>
    </w:rPr>
  </w:style>
  <w:style w:type="paragraph" w:styleId="Salutation">
    <w:name w:val="Salutation"/>
    <w:basedOn w:val="Normal"/>
    <w:next w:val="Normal"/>
    <w:link w:val="SalutationChar"/>
    <w:uiPriority w:val="99"/>
    <w:semiHidden/>
    <w:unhideWhenUsed/>
    <w:rsid w:val="0080596A"/>
  </w:style>
  <w:style w:type="character" w:customStyle="1" w:styleId="SalutationChar">
    <w:name w:val="Salutation Char"/>
    <w:basedOn w:val="DefaultParagraphFont"/>
    <w:link w:val="Salutation"/>
    <w:uiPriority w:val="99"/>
    <w:semiHidden/>
    <w:rsid w:val="0080596A"/>
    <w:rPr>
      <w:rFonts w:ascii="Times New Roman" w:eastAsia="Times New Roman" w:hAnsi="Times New Roman" w:cs="Times New Roman"/>
      <w:lang w:val="en-US"/>
    </w:rPr>
  </w:style>
  <w:style w:type="paragraph" w:styleId="Subtitle">
    <w:name w:val="Subtitle"/>
    <w:basedOn w:val="Normal"/>
    <w:next w:val="Normal"/>
    <w:link w:val="SubtitleChar"/>
    <w:uiPriority w:val="11"/>
    <w:qFormat/>
    <w:rsid w:val="0080596A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80596A"/>
    <w:rPr>
      <w:rFonts w:eastAsiaTheme="minorEastAsia"/>
      <w:color w:val="5A5A5A" w:themeColor="text1" w:themeTint="A5"/>
      <w:spacing w:val="15"/>
      <w:sz w:val="22"/>
      <w:szCs w:val="22"/>
      <w:lang w:val="en-US"/>
    </w:rPr>
  </w:style>
  <w:style w:type="paragraph" w:styleId="MessageHeader">
    <w:name w:val="Message Header"/>
    <w:basedOn w:val="Normal"/>
    <w:link w:val="MessageHeaderChar"/>
    <w:uiPriority w:val="99"/>
    <w:semiHidden/>
    <w:unhideWhenUsed/>
    <w:rsid w:val="0080596A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</w:rPr>
  </w:style>
  <w:style w:type="character" w:customStyle="1" w:styleId="MessageHeaderChar">
    <w:name w:val="Message Header Char"/>
    <w:basedOn w:val="DefaultParagraphFont"/>
    <w:link w:val="MessageHeader"/>
    <w:uiPriority w:val="99"/>
    <w:semiHidden/>
    <w:rsid w:val="0080596A"/>
    <w:rPr>
      <w:rFonts w:asciiTheme="majorHAnsi" w:eastAsiaTheme="majorEastAsia" w:hAnsiTheme="majorHAnsi" w:cstheme="majorBidi"/>
      <w:shd w:val="pct20" w:color="auto" w:fill="auto"/>
      <w:lang w:val="en-US"/>
    </w:rPr>
  </w:style>
  <w:style w:type="paragraph" w:styleId="ListContinue5">
    <w:name w:val="List Continue 5"/>
    <w:basedOn w:val="Normal"/>
    <w:uiPriority w:val="99"/>
    <w:semiHidden/>
    <w:unhideWhenUsed/>
    <w:rsid w:val="0080596A"/>
    <w:pPr>
      <w:spacing w:after="120"/>
      <w:ind w:left="1415"/>
      <w:contextualSpacing/>
    </w:pPr>
  </w:style>
  <w:style w:type="paragraph" w:styleId="ListContinue4">
    <w:name w:val="List Continue 4"/>
    <w:basedOn w:val="Normal"/>
    <w:uiPriority w:val="99"/>
    <w:semiHidden/>
    <w:unhideWhenUsed/>
    <w:rsid w:val="0080596A"/>
    <w:pPr>
      <w:spacing w:after="120"/>
      <w:ind w:left="1132"/>
      <w:contextualSpacing/>
    </w:pPr>
  </w:style>
  <w:style w:type="paragraph" w:styleId="ListContinue3">
    <w:name w:val="List Continue 3"/>
    <w:basedOn w:val="Normal"/>
    <w:uiPriority w:val="99"/>
    <w:semiHidden/>
    <w:unhideWhenUsed/>
    <w:rsid w:val="0080596A"/>
    <w:pPr>
      <w:spacing w:after="120"/>
      <w:ind w:left="849"/>
      <w:contextualSpacing/>
    </w:pPr>
  </w:style>
  <w:style w:type="paragraph" w:styleId="ListContinue2">
    <w:name w:val="List Continue 2"/>
    <w:basedOn w:val="Normal"/>
    <w:uiPriority w:val="99"/>
    <w:semiHidden/>
    <w:unhideWhenUsed/>
    <w:rsid w:val="0080596A"/>
    <w:pPr>
      <w:spacing w:after="120"/>
      <w:ind w:left="566"/>
      <w:contextualSpacing/>
    </w:pPr>
  </w:style>
  <w:style w:type="paragraph" w:styleId="ListContinue">
    <w:name w:val="List Continue"/>
    <w:basedOn w:val="Normal"/>
    <w:uiPriority w:val="99"/>
    <w:semiHidden/>
    <w:unhideWhenUsed/>
    <w:rsid w:val="0080596A"/>
    <w:pPr>
      <w:spacing w:after="120"/>
      <w:ind w:left="283"/>
      <w:contextualSpacing/>
    </w:pPr>
  </w:style>
  <w:style w:type="paragraph" w:styleId="Signature">
    <w:name w:val="Signature"/>
    <w:basedOn w:val="Normal"/>
    <w:link w:val="SignatureChar"/>
    <w:uiPriority w:val="99"/>
    <w:semiHidden/>
    <w:unhideWhenUsed/>
    <w:rsid w:val="0080596A"/>
    <w:pPr>
      <w:ind w:left="4252"/>
    </w:pPr>
  </w:style>
  <w:style w:type="character" w:customStyle="1" w:styleId="SignatureChar">
    <w:name w:val="Signature Char"/>
    <w:basedOn w:val="DefaultParagraphFont"/>
    <w:link w:val="Signature"/>
    <w:uiPriority w:val="99"/>
    <w:semiHidden/>
    <w:rsid w:val="0080596A"/>
    <w:rPr>
      <w:rFonts w:ascii="Times New Roman" w:eastAsia="Times New Roman" w:hAnsi="Times New Roman" w:cs="Times New Roman"/>
      <w:lang w:val="en-US"/>
    </w:rPr>
  </w:style>
  <w:style w:type="paragraph" w:styleId="Closing">
    <w:name w:val="Closing"/>
    <w:basedOn w:val="Normal"/>
    <w:link w:val="ClosingChar"/>
    <w:uiPriority w:val="99"/>
    <w:semiHidden/>
    <w:unhideWhenUsed/>
    <w:rsid w:val="0080596A"/>
    <w:pPr>
      <w:ind w:left="4252"/>
    </w:pPr>
  </w:style>
  <w:style w:type="character" w:customStyle="1" w:styleId="ClosingChar">
    <w:name w:val="Closing Char"/>
    <w:basedOn w:val="DefaultParagraphFont"/>
    <w:link w:val="Closing"/>
    <w:uiPriority w:val="99"/>
    <w:semiHidden/>
    <w:rsid w:val="0080596A"/>
    <w:rPr>
      <w:rFonts w:ascii="Times New Roman" w:eastAsia="Times New Roman" w:hAnsi="Times New Roman" w:cs="Times New Roman"/>
      <w:lang w:val="en-US"/>
    </w:rPr>
  </w:style>
  <w:style w:type="paragraph" w:styleId="Title">
    <w:name w:val="Title"/>
    <w:basedOn w:val="Normal"/>
    <w:next w:val="Normal"/>
    <w:link w:val="TitleChar"/>
    <w:uiPriority w:val="10"/>
    <w:qFormat/>
    <w:rsid w:val="0080596A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0596A"/>
    <w:rPr>
      <w:rFonts w:asciiTheme="majorHAnsi" w:eastAsiaTheme="majorEastAsia" w:hAnsiTheme="majorHAnsi" w:cstheme="majorBidi"/>
      <w:spacing w:val="-10"/>
      <w:kern w:val="28"/>
      <w:sz w:val="56"/>
      <w:szCs w:val="56"/>
      <w:lang w:val="en-US"/>
    </w:rPr>
  </w:style>
  <w:style w:type="paragraph" w:styleId="ListNumber5">
    <w:name w:val="List Number 5"/>
    <w:basedOn w:val="Normal"/>
    <w:uiPriority w:val="99"/>
    <w:semiHidden/>
    <w:unhideWhenUsed/>
    <w:rsid w:val="0080596A"/>
    <w:pPr>
      <w:numPr>
        <w:numId w:val="5"/>
      </w:numPr>
      <w:contextualSpacing/>
    </w:pPr>
  </w:style>
  <w:style w:type="paragraph" w:styleId="ListNumber4">
    <w:name w:val="List Number 4"/>
    <w:basedOn w:val="Normal"/>
    <w:uiPriority w:val="99"/>
    <w:semiHidden/>
    <w:unhideWhenUsed/>
    <w:rsid w:val="0080596A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semiHidden/>
    <w:unhideWhenUsed/>
    <w:rsid w:val="0080596A"/>
    <w:pPr>
      <w:numPr>
        <w:numId w:val="7"/>
      </w:numPr>
      <w:contextualSpacing/>
    </w:pPr>
  </w:style>
  <w:style w:type="paragraph" w:styleId="ListNumber2">
    <w:name w:val="List Number 2"/>
    <w:basedOn w:val="Normal"/>
    <w:uiPriority w:val="99"/>
    <w:semiHidden/>
    <w:unhideWhenUsed/>
    <w:rsid w:val="0080596A"/>
    <w:pPr>
      <w:numPr>
        <w:numId w:val="8"/>
      </w:numPr>
      <w:contextualSpacing/>
    </w:pPr>
  </w:style>
  <w:style w:type="paragraph" w:styleId="ListBullet5">
    <w:name w:val="List Bullet 5"/>
    <w:basedOn w:val="Normal"/>
    <w:uiPriority w:val="99"/>
    <w:semiHidden/>
    <w:unhideWhenUsed/>
    <w:rsid w:val="0080596A"/>
    <w:pPr>
      <w:numPr>
        <w:numId w:val="9"/>
      </w:numPr>
      <w:contextualSpacing/>
    </w:pPr>
  </w:style>
  <w:style w:type="paragraph" w:styleId="ListBullet4">
    <w:name w:val="List Bullet 4"/>
    <w:basedOn w:val="Normal"/>
    <w:uiPriority w:val="99"/>
    <w:semiHidden/>
    <w:unhideWhenUsed/>
    <w:rsid w:val="0080596A"/>
    <w:pPr>
      <w:numPr>
        <w:numId w:val="10"/>
      </w:numPr>
      <w:contextualSpacing/>
    </w:pPr>
  </w:style>
  <w:style w:type="paragraph" w:styleId="ListBullet3">
    <w:name w:val="List Bullet 3"/>
    <w:basedOn w:val="Normal"/>
    <w:uiPriority w:val="99"/>
    <w:semiHidden/>
    <w:unhideWhenUsed/>
    <w:rsid w:val="0080596A"/>
    <w:pPr>
      <w:numPr>
        <w:numId w:val="11"/>
      </w:numPr>
      <w:contextualSpacing/>
    </w:pPr>
  </w:style>
  <w:style w:type="paragraph" w:styleId="ListBullet2">
    <w:name w:val="List Bullet 2"/>
    <w:basedOn w:val="Normal"/>
    <w:uiPriority w:val="99"/>
    <w:semiHidden/>
    <w:unhideWhenUsed/>
    <w:rsid w:val="0080596A"/>
    <w:pPr>
      <w:numPr>
        <w:numId w:val="12"/>
      </w:numPr>
      <w:contextualSpacing/>
    </w:pPr>
  </w:style>
  <w:style w:type="paragraph" w:styleId="List5">
    <w:name w:val="List 5"/>
    <w:basedOn w:val="Normal"/>
    <w:uiPriority w:val="99"/>
    <w:semiHidden/>
    <w:unhideWhenUsed/>
    <w:rsid w:val="0080596A"/>
    <w:pPr>
      <w:ind w:left="1415" w:hanging="283"/>
      <w:contextualSpacing/>
    </w:pPr>
  </w:style>
  <w:style w:type="paragraph" w:styleId="List4">
    <w:name w:val="List 4"/>
    <w:basedOn w:val="Normal"/>
    <w:uiPriority w:val="99"/>
    <w:semiHidden/>
    <w:unhideWhenUsed/>
    <w:rsid w:val="0080596A"/>
    <w:pPr>
      <w:ind w:left="1132" w:hanging="283"/>
      <w:contextualSpacing/>
    </w:pPr>
  </w:style>
  <w:style w:type="paragraph" w:styleId="List3">
    <w:name w:val="List 3"/>
    <w:basedOn w:val="Normal"/>
    <w:uiPriority w:val="99"/>
    <w:semiHidden/>
    <w:unhideWhenUsed/>
    <w:rsid w:val="0080596A"/>
    <w:pPr>
      <w:ind w:left="849" w:hanging="283"/>
      <w:contextualSpacing/>
    </w:pPr>
  </w:style>
  <w:style w:type="paragraph" w:styleId="List2">
    <w:name w:val="List 2"/>
    <w:basedOn w:val="Normal"/>
    <w:uiPriority w:val="99"/>
    <w:semiHidden/>
    <w:unhideWhenUsed/>
    <w:rsid w:val="0080596A"/>
    <w:pPr>
      <w:ind w:left="566" w:hanging="283"/>
      <w:contextualSpacing/>
    </w:pPr>
  </w:style>
  <w:style w:type="paragraph" w:styleId="ListNumber">
    <w:name w:val="List Number"/>
    <w:basedOn w:val="Normal"/>
    <w:uiPriority w:val="99"/>
    <w:semiHidden/>
    <w:unhideWhenUsed/>
    <w:rsid w:val="0080596A"/>
    <w:pPr>
      <w:numPr>
        <w:numId w:val="13"/>
      </w:numPr>
      <w:contextualSpacing/>
    </w:pPr>
  </w:style>
  <w:style w:type="paragraph" w:styleId="ListBullet">
    <w:name w:val="List Bullet"/>
    <w:basedOn w:val="Normal"/>
    <w:uiPriority w:val="99"/>
    <w:semiHidden/>
    <w:unhideWhenUsed/>
    <w:rsid w:val="0080596A"/>
    <w:pPr>
      <w:numPr>
        <w:numId w:val="14"/>
      </w:numPr>
      <w:contextualSpacing/>
    </w:pPr>
  </w:style>
  <w:style w:type="paragraph" w:styleId="TOAHeading">
    <w:name w:val="toa heading"/>
    <w:basedOn w:val="Normal"/>
    <w:next w:val="Normal"/>
    <w:uiPriority w:val="99"/>
    <w:semiHidden/>
    <w:unhideWhenUsed/>
    <w:rsid w:val="0080596A"/>
    <w:pPr>
      <w:spacing w:before="120"/>
    </w:pPr>
    <w:rPr>
      <w:rFonts w:asciiTheme="majorHAnsi" w:eastAsiaTheme="majorEastAsia" w:hAnsiTheme="majorHAnsi" w:cstheme="majorBidi"/>
      <w:b/>
      <w:bCs/>
    </w:rPr>
  </w:style>
  <w:style w:type="paragraph" w:styleId="MacroText">
    <w:name w:val="macro"/>
    <w:link w:val="MacroTextChar"/>
    <w:uiPriority w:val="99"/>
    <w:semiHidden/>
    <w:unhideWhenUsed/>
    <w:rsid w:val="0080596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eastAsia="Times New Roman" w:hAnsi="Consolas" w:cs="Times New Roman"/>
      <w:sz w:val="20"/>
      <w:szCs w:val="20"/>
      <w:lang w:val="en-US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80596A"/>
    <w:rPr>
      <w:rFonts w:ascii="Consolas" w:eastAsia="Times New Roman" w:hAnsi="Consolas" w:cs="Times New Roman"/>
      <w:sz w:val="20"/>
      <w:szCs w:val="20"/>
      <w:lang w:val="en-US"/>
    </w:rPr>
  </w:style>
  <w:style w:type="paragraph" w:styleId="TableofAuthorities">
    <w:name w:val="table of authorities"/>
    <w:basedOn w:val="Normal"/>
    <w:next w:val="Normal"/>
    <w:uiPriority w:val="99"/>
    <w:semiHidden/>
    <w:unhideWhenUsed/>
    <w:rsid w:val="0080596A"/>
    <w:pPr>
      <w:ind w:left="240" w:hanging="240"/>
    </w:pPr>
  </w:style>
  <w:style w:type="paragraph" w:styleId="EndnoteText">
    <w:name w:val="endnote text"/>
    <w:basedOn w:val="Normal"/>
    <w:link w:val="EndnoteTextChar"/>
    <w:uiPriority w:val="99"/>
    <w:semiHidden/>
    <w:unhideWhenUsed/>
    <w:rsid w:val="0080596A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80596A"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EndnoteReference">
    <w:name w:val="endnote reference"/>
    <w:basedOn w:val="DefaultParagraphFont"/>
    <w:uiPriority w:val="99"/>
    <w:semiHidden/>
    <w:unhideWhenUsed/>
    <w:rsid w:val="0080596A"/>
    <w:rPr>
      <w:vertAlign w:val="superscript"/>
    </w:rPr>
  </w:style>
  <w:style w:type="character" w:styleId="PageNumber">
    <w:name w:val="page number"/>
    <w:basedOn w:val="DefaultParagraphFont"/>
    <w:uiPriority w:val="99"/>
    <w:semiHidden/>
    <w:unhideWhenUsed/>
    <w:rsid w:val="0080596A"/>
  </w:style>
  <w:style w:type="character" w:styleId="LineNumber">
    <w:name w:val="line number"/>
    <w:basedOn w:val="DefaultParagraphFont"/>
    <w:uiPriority w:val="99"/>
    <w:semiHidden/>
    <w:unhideWhenUsed/>
    <w:rsid w:val="0080596A"/>
  </w:style>
  <w:style w:type="character" w:styleId="FootnoteReference">
    <w:name w:val="footnote reference"/>
    <w:basedOn w:val="DefaultParagraphFont"/>
    <w:uiPriority w:val="99"/>
    <w:semiHidden/>
    <w:unhideWhenUsed/>
    <w:rsid w:val="0080596A"/>
    <w:rPr>
      <w:vertAlign w:val="superscript"/>
    </w:rPr>
  </w:style>
  <w:style w:type="paragraph" w:styleId="EnvelopeReturn">
    <w:name w:val="envelope return"/>
    <w:basedOn w:val="Normal"/>
    <w:uiPriority w:val="99"/>
    <w:semiHidden/>
    <w:unhideWhenUsed/>
    <w:rsid w:val="0080596A"/>
    <w:rPr>
      <w:rFonts w:asciiTheme="majorHAnsi" w:eastAsiaTheme="majorEastAsia" w:hAnsiTheme="majorHAnsi" w:cstheme="majorBidi"/>
      <w:sz w:val="20"/>
      <w:szCs w:val="20"/>
    </w:rPr>
  </w:style>
  <w:style w:type="paragraph" w:styleId="EnvelopeAddress">
    <w:name w:val="envelope address"/>
    <w:basedOn w:val="Normal"/>
    <w:uiPriority w:val="99"/>
    <w:semiHidden/>
    <w:unhideWhenUsed/>
    <w:rsid w:val="0080596A"/>
    <w:pPr>
      <w:framePr w:w="4320" w:h="2160" w:hRule="exact" w:hSpace="141" w:wrap="auto" w:hAnchor="page" w:xAlign="center" w:yAlign="bottom"/>
      <w:ind w:left="1"/>
    </w:pPr>
    <w:rPr>
      <w:rFonts w:asciiTheme="majorHAnsi" w:eastAsiaTheme="majorEastAsia" w:hAnsiTheme="majorHAnsi" w:cstheme="majorBidi"/>
    </w:rPr>
  </w:style>
  <w:style w:type="paragraph" w:styleId="TableofFigures">
    <w:name w:val="table of figures"/>
    <w:basedOn w:val="Normal"/>
    <w:next w:val="Normal"/>
    <w:uiPriority w:val="99"/>
    <w:semiHidden/>
    <w:unhideWhenUsed/>
    <w:rsid w:val="0080596A"/>
  </w:style>
  <w:style w:type="paragraph" w:styleId="Index1">
    <w:name w:val="index 1"/>
    <w:basedOn w:val="Normal"/>
    <w:next w:val="Normal"/>
    <w:autoRedefine/>
    <w:uiPriority w:val="99"/>
    <w:semiHidden/>
    <w:unhideWhenUsed/>
    <w:rsid w:val="0080596A"/>
    <w:pPr>
      <w:ind w:left="240" w:hanging="240"/>
    </w:pPr>
  </w:style>
  <w:style w:type="paragraph" w:styleId="IndexHeading">
    <w:name w:val="index heading"/>
    <w:basedOn w:val="Normal"/>
    <w:next w:val="Index1"/>
    <w:uiPriority w:val="99"/>
    <w:semiHidden/>
    <w:unhideWhenUsed/>
    <w:rsid w:val="0080596A"/>
    <w:rPr>
      <w:rFonts w:asciiTheme="majorHAnsi" w:eastAsiaTheme="majorEastAsia" w:hAnsiTheme="majorHAnsi" w:cstheme="majorBidi"/>
      <w:b/>
      <w:bCs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0596A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0596A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NormalIndent">
    <w:name w:val="Normal Indent"/>
    <w:basedOn w:val="Normal"/>
    <w:uiPriority w:val="99"/>
    <w:semiHidden/>
    <w:unhideWhenUsed/>
    <w:rsid w:val="0080596A"/>
    <w:pPr>
      <w:ind w:left="708"/>
    </w:pPr>
  </w:style>
  <w:style w:type="paragraph" w:styleId="TOC9">
    <w:name w:val="toc 9"/>
    <w:basedOn w:val="Normal"/>
    <w:next w:val="Normal"/>
    <w:autoRedefine/>
    <w:uiPriority w:val="39"/>
    <w:semiHidden/>
    <w:unhideWhenUsed/>
    <w:rsid w:val="0080596A"/>
    <w:pPr>
      <w:spacing w:after="100"/>
      <w:ind w:left="1920"/>
    </w:pPr>
  </w:style>
  <w:style w:type="paragraph" w:styleId="TOC8">
    <w:name w:val="toc 8"/>
    <w:basedOn w:val="Normal"/>
    <w:next w:val="Normal"/>
    <w:autoRedefine/>
    <w:uiPriority w:val="39"/>
    <w:semiHidden/>
    <w:unhideWhenUsed/>
    <w:rsid w:val="0080596A"/>
    <w:pPr>
      <w:spacing w:after="100"/>
      <w:ind w:left="1680"/>
    </w:pPr>
  </w:style>
  <w:style w:type="paragraph" w:styleId="TOC7">
    <w:name w:val="toc 7"/>
    <w:basedOn w:val="Normal"/>
    <w:next w:val="Normal"/>
    <w:autoRedefine/>
    <w:uiPriority w:val="39"/>
    <w:semiHidden/>
    <w:unhideWhenUsed/>
    <w:rsid w:val="0080596A"/>
    <w:pPr>
      <w:spacing w:after="100"/>
      <w:ind w:left="1440"/>
    </w:pPr>
  </w:style>
  <w:style w:type="paragraph" w:styleId="TOC6">
    <w:name w:val="toc 6"/>
    <w:basedOn w:val="Normal"/>
    <w:next w:val="Normal"/>
    <w:autoRedefine/>
    <w:uiPriority w:val="39"/>
    <w:semiHidden/>
    <w:unhideWhenUsed/>
    <w:rsid w:val="0080596A"/>
    <w:pPr>
      <w:spacing w:after="100"/>
      <w:ind w:left="1200"/>
    </w:pPr>
  </w:style>
  <w:style w:type="paragraph" w:styleId="TOC5">
    <w:name w:val="toc 5"/>
    <w:basedOn w:val="Normal"/>
    <w:next w:val="Normal"/>
    <w:autoRedefine/>
    <w:uiPriority w:val="39"/>
    <w:semiHidden/>
    <w:unhideWhenUsed/>
    <w:rsid w:val="0080596A"/>
    <w:pPr>
      <w:spacing w:after="100"/>
      <w:ind w:left="960"/>
    </w:pPr>
  </w:style>
  <w:style w:type="paragraph" w:styleId="TOC4">
    <w:name w:val="toc 4"/>
    <w:basedOn w:val="Normal"/>
    <w:next w:val="Normal"/>
    <w:autoRedefine/>
    <w:uiPriority w:val="39"/>
    <w:semiHidden/>
    <w:unhideWhenUsed/>
    <w:rsid w:val="0080596A"/>
    <w:pPr>
      <w:spacing w:after="100"/>
      <w:ind w:left="720"/>
    </w:pPr>
  </w:style>
  <w:style w:type="paragraph" w:styleId="TOC3">
    <w:name w:val="toc 3"/>
    <w:basedOn w:val="Normal"/>
    <w:next w:val="Normal"/>
    <w:autoRedefine/>
    <w:uiPriority w:val="39"/>
    <w:semiHidden/>
    <w:unhideWhenUsed/>
    <w:rsid w:val="0080596A"/>
    <w:pPr>
      <w:spacing w:after="100"/>
      <w:ind w:left="480"/>
    </w:pPr>
  </w:style>
  <w:style w:type="paragraph" w:styleId="TOC2">
    <w:name w:val="toc 2"/>
    <w:basedOn w:val="Normal"/>
    <w:next w:val="Normal"/>
    <w:autoRedefine/>
    <w:uiPriority w:val="39"/>
    <w:semiHidden/>
    <w:unhideWhenUsed/>
    <w:rsid w:val="0080596A"/>
    <w:pPr>
      <w:spacing w:after="100"/>
      <w:ind w:left="240"/>
    </w:pPr>
  </w:style>
  <w:style w:type="paragraph" w:styleId="TOC1">
    <w:name w:val="toc 1"/>
    <w:basedOn w:val="Normal"/>
    <w:next w:val="Normal"/>
    <w:autoRedefine/>
    <w:uiPriority w:val="39"/>
    <w:semiHidden/>
    <w:unhideWhenUsed/>
    <w:rsid w:val="0080596A"/>
    <w:pPr>
      <w:spacing w:after="100"/>
    </w:pPr>
  </w:style>
  <w:style w:type="paragraph" w:styleId="Index9">
    <w:name w:val="index 9"/>
    <w:basedOn w:val="Normal"/>
    <w:next w:val="Normal"/>
    <w:autoRedefine/>
    <w:uiPriority w:val="99"/>
    <w:semiHidden/>
    <w:unhideWhenUsed/>
    <w:rsid w:val="0080596A"/>
    <w:pPr>
      <w:ind w:left="2160" w:hanging="240"/>
    </w:pPr>
  </w:style>
  <w:style w:type="paragraph" w:styleId="Index8">
    <w:name w:val="index 8"/>
    <w:basedOn w:val="Normal"/>
    <w:next w:val="Normal"/>
    <w:autoRedefine/>
    <w:uiPriority w:val="99"/>
    <w:semiHidden/>
    <w:unhideWhenUsed/>
    <w:rsid w:val="0080596A"/>
    <w:pPr>
      <w:ind w:left="1920" w:hanging="240"/>
    </w:pPr>
  </w:style>
  <w:style w:type="paragraph" w:styleId="Index7">
    <w:name w:val="index 7"/>
    <w:basedOn w:val="Normal"/>
    <w:next w:val="Normal"/>
    <w:autoRedefine/>
    <w:uiPriority w:val="99"/>
    <w:semiHidden/>
    <w:unhideWhenUsed/>
    <w:rsid w:val="0080596A"/>
    <w:pPr>
      <w:ind w:left="1680" w:hanging="240"/>
    </w:pPr>
  </w:style>
  <w:style w:type="paragraph" w:styleId="Index6">
    <w:name w:val="index 6"/>
    <w:basedOn w:val="Normal"/>
    <w:next w:val="Normal"/>
    <w:autoRedefine/>
    <w:uiPriority w:val="99"/>
    <w:semiHidden/>
    <w:unhideWhenUsed/>
    <w:rsid w:val="0080596A"/>
    <w:pPr>
      <w:ind w:left="1440" w:hanging="240"/>
    </w:pPr>
  </w:style>
  <w:style w:type="paragraph" w:styleId="Index5">
    <w:name w:val="index 5"/>
    <w:basedOn w:val="Normal"/>
    <w:next w:val="Normal"/>
    <w:autoRedefine/>
    <w:uiPriority w:val="99"/>
    <w:semiHidden/>
    <w:unhideWhenUsed/>
    <w:rsid w:val="0080596A"/>
    <w:pPr>
      <w:ind w:left="1200" w:hanging="240"/>
    </w:pPr>
  </w:style>
  <w:style w:type="paragraph" w:styleId="Index4">
    <w:name w:val="index 4"/>
    <w:basedOn w:val="Normal"/>
    <w:next w:val="Normal"/>
    <w:autoRedefine/>
    <w:uiPriority w:val="99"/>
    <w:semiHidden/>
    <w:unhideWhenUsed/>
    <w:rsid w:val="0080596A"/>
    <w:pPr>
      <w:ind w:left="960" w:hanging="240"/>
    </w:pPr>
  </w:style>
  <w:style w:type="paragraph" w:styleId="Index3">
    <w:name w:val="index 3"/>
    <w:basedOn w:val="Normal"/>
    <w:next w:val="Normal"/>
    <w:autoRedefine/>
    <w:uiPriority w:val="99"/>
    <w:semiHidden/>
    <w:unhideWhenUsed/>
    <w:rsid w:val="0080596A"/>
    <w:pPr>
      <w:ind w:left="720" w:hanging="240"/>
    </w:pPr>
  </w:style>
  <w:style w:type="paragraph" w:styleId="Index2">
    <w:name w:val="index 2"/>
    <w:basedOn w:val="Normal"/>
    <w:next w:val="Normal"/>
    <w:autoRedefine/>
    <w:uiPriority w:val="99"/>
    <w:semiHidden/>
    <w:unhideWhenUsed/>
    <w:rsid w:val="0080596A"/>
    <w:pPr>
      <w:ind w:left="480" w:hanging="2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34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21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716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9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34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doi.org/10.1007/s00705-014-2197-x" TargetMode="External"/><Relationship Id="rId18" Type="http://schemas.openxmlformats.org/officeDocument/2006/relationships/image" Target="media/image2.tiff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s://doi.org/10.1093/ve/veae044" TargetMode="External"/><Relationship Id="rId17" Type="http://schemas.openxmlformats.org/officeDocument/2006/relationships/hyperlink" Target="https://doi.org/10.3390/v12111291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doi.org/10.1016/j.vetmic.2023.109959" TargetMode="External"/><Relationship Id="rId20" Type="http://schemas.openxmlformats.org/officeDocument/2006/relationships/image" Target="media/image4.tif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doi.org/10.1093/ve/vead062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doi.org/10.1007/s00705-014-2276-z" TargetMode="External"/><Relationship Id="rId23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3.tiff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s://doi.org/10.1177/1040638714547258" TargetMode="External"/><Relationship Id="rId22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DefaultPlaceholder_-185401344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939063BF-C287-46E2-B9E0-9C3D084FB1F1}"/>
      </w:docPartPr>
      <w:docPartBody>
        <w:p w:rsidR="000B0421" w:rsidRDefault="000B0421">
          <w:r w:rsidRPr="00B24EE1">
            <w:rPr>
              <w:rStyle w:val="PlaceholderText"/>
            </w:rPr>
            <w:t>Klicken oder tippen Sie hier, um Text einzugeben.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01"/>
    <w:family w:val="swiss"/>
    <w:pitch w:val="variable"/>
  </w:font>
  <w:font w:name="PingFang SC">
    <w:charset w:val="86"/>
    <w:family w:val="swiss"/>
    <w:pitch w:val="variable"/>
    <w:sig w:usb0="A00002FF" w:usb1="7ACFFDFB" w:usb2="00000017" w:usb3="00000000" w:csb0="00040001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Nova">
    <w:charset w:val="00"/>
    <w:family w:val="swiss"/>
    <w:pitch w:val="variable"/>
    <w:sig w:usb0="0000028F" w:usb1="00000002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SemiBold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revisionView w:comments="0" w:insDel="0" w:formatting="0"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0421"/>
    <w:rsid w:val="000B0421"/>
    <w:rsid w:val="001D470C"/>
    <w:rsid w:val="00267E34"/>
    <w:rsid w:val="004637CE"/>
    <w:rsid w:val="00557609"/>
    <w:rsid w:val="006F593C"/>
    <w:rsid w:val="007E5426"/>
    <w:rsid w:val="008171CA"/>
    <w:rsid w:val="0093043B"/>
    <w:rsid w:val="00B70B6D"/>
    <w:rsid w:val="00C379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0B0421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36A3603-CE3A-4B1D-B946-46E58E458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14501</Words>
  <Characters>82656</Characters>
  <Application>Microsoft Office Word</Application>
  <DocSecurity>0</DocSecurity>
  <Lines>688</Lines>
  <Paragraphs>193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96964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Simmonds</dc:creator>
  <dc:description/>
  <cp:lastModifiedBy>Peter Simmonds</cp:lastModifiedBy>
  <cp:revision>27</cp:revision>
  <dcterms:created xsi:type="dcterms:W3CDTF">2024-06-27T05:56:00Z</dcterms:created>
  <dcterms:modified xsi:type="dcterms:W3CDTF">2024-10-04T09:01:00Z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  <property fmtid="{D5CDD505-2E9C-101B-9397-08002B2CF9AE}" pid="8" name="CitaviDocumentProperty_8">
    <vt:lpwstr>K:\AG-Transkriptom\07_Literatur_Manuskripte_etc\2_Manuskripte\2023_Mirette_Novel_Borna_in_Fishes\Literatur\Borna_Virus_Borna_Fish\Borna_Virus_Borna_Fish.ctv6</vt:lpwstr>
  </property>
  <property fmtid="{D5CDD505-2E9C-101B-9397-08002B2CF9AE}" pid="9" name="CitaviDocumentProperty_7">
    <vt:lpwstr>Borna_Virus_Borna_Fish</vt:lpwstr>
  </property>
  <property fmtid="{D5CDD505-2E9C-101B-9397-08002B2CF9AE}" pid="10" name="CitaviDocumentProperty_25">
    <vt:lpwstr>True</vt:lpwstr>
  </property>
  <property fmtid="{D5CDD505-2E9C-101B-9397-08002B2CF9AE}" pid="11" name="CitaviDocumentProperty_11">
    <vt:lpwstr>Überschrift 1</vt:lpwstr>
  </property>
  <property fmtid="{D5CDD505-2E9C-101B-9397-08002B2CF9AE}" pid="12" name="CitaviDocumentProperty_12">
    <vt:lpwstr>Standard</vt:lpwstr>
  </property>
  <property fmtid="{D5CDD505-2E9C-101B-9397-08002B2CF9AE}" pid="13" name="CitaviDocumentProperty_16">
    <vt:lpwstr>Untertitel</vt:lpwstr>
  </property>
  <property fmtid="{D5CDD505-2E9C-101B-9397-08002B2CF9AE}" pid="14" name="CitaviDocumentProperty_13">
    <vt:lpwstr>Standard</vt:lpwstr>
  </property>
  <property fmtid="{D5CDD505-2E9C-101B-9397-08002B2CF9AE}" pid="15" name="CitaviDocumentProperty_15">
    <vt:lpwstr>Standard</vt:lpwstr>
  </property>
  <property fmtid="{D5CDD505-2E9C-101B-9397-08002B2CF9AE}" pid="16" name="CitaviDocumentProperty_17">
    <vt:lpwstr>Standard</vt:lpwstr>
  </property>
  <property fmtid="{D5CDD505-2E9C-101B-9397-08002B2CF9AE}" pid="17" name="CitaviDocumentProperty_0">
    <vt:lpwstr>fd71adff-09c5-4c74-a020-d25725555fa9</vt:lpwstr>
  </property>
  <property fmtid="{D5CDD505-2E9C-101B-9397-08002B2CF9AE}" pid="18" name="CitaviDocumentProperty_6">
    <vt:lpwstr>False</vt:lpwstr>
  </property>
  <property fmtid="{D5CDD505-2E9C-101B-9397-08002B2CF9AE}" pid="19" name="CitaviDocumentProperty_9">
    <vt:lpwstr>True</vt:lpwstr>
  </property>
  <property fmtid="{D5CDD505-2E9C-101B-9397-08002B2CF9AE}" pid="20" name="CitaviDocumentProperty_1">
    <vt:lpwstr>6.18.0.1</vt:lpwstr>
  </property>
  <property fmtid="{D5CDD505-2E9C-101B-9397-08002B2CF9AE}" pid="21" name="MSIP_Label_7b94a7b8-f06c-4dfe-bdcc-9b548fd58c31_Enabled">
    <vt:lpwstr>true</vt:lpwstr>
  </property>
  <property fmtid="{D5CDD505-2E9C-101B-9397-08002B2CF9AE}" pid="22" name="MSIP_Label_7b94a7b8-f06c-4dfe-bdcc-9b548fd58c31_SetDate">
    <vt:lpwstr>2024-06-28T17:59:43Z</vt:lpwstr>
  </property>
  <property fmtid="{D5CDD505-2E9C-101B-9397-08002B2CF9AE}" pid="23" name="MSIP_Label_7b94a7b8-f06c-4dfe-bdcc-9b548fd58c31_Method">
    <vt:lpwstr>Privileged</vt:lpwstr>
  </property>
  <property fmtid="{D5CDD505-2E9C-101B-9397-08002B2CF9AE}" pid="24" name="MSIP_Label_7b94a7b8-f06c-4dfe-bdcc-9b548fd58c31_Name">
    <vt:lpwstr>7b94a7b8-f06c-4dfe-bdcc-9b548fd58c31</vt:lpwstr>
  </property>
  <property fmtid="{D5CDD505-2E9C-101B-9397-08002B2CF9AE}" pid="25" name="MSIP_Label_7b94a7b8-f06c-4dfe-bdcc-9b548fd58c31_SiteId">
    <vt:lpwstr>9ce70869-60db-44fd-abe8-d2767077fc8f</vt:lpwstr>
  </property>
  <property fmtid="{D5CDD505-2E9C-101B-9397-08002B2CF9AE}" pid="26" name="MSIP_Label_7b94a7b8-f06c-4dfe-bdcc-9b548fd58c31_ActionId">
    <vt:lpwstr>e9b1b76c-2de7-4842-a992-fe19f1e496cb</vt:lpwstr>
  </property>
  <property fmtid="{D5CDD505-2E9C-101B-9397-08002B2CF9AE}" pid="27" name="MSIP_Label_7b94a7b8-f06c-4dfe-bdcc-9b548fd58c31_ContentBits">
    <vt:lpwstr>0</vt:lpwstr>
  </property>
</Properties>
</file>